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275DB" w14:textId="77777777" w:rsidR="00AB01D1" w:rsidRDefault="00F064E5">
      <w:pPr>
        <w:pStyle w:val="skn-mly4sectiontitle"/>
        <w:shd w:val="clear" w:color="auto" w:fill="FFFFFF"/>
        <w:spacing w:before="200"/>
        <w:rPr>
          <w:caps/>
        </w:rPr>
      </w:pPr>
      <w:r>
        <w:rPr>
          <w:caps/>
        </w:rPr>
        <w:t>Professional Summary</w:t>
      </w:r>
    </w:p>
    <w:p w14:paraId="5C08A116" w14:textId="77777777" w:rsidR="00DA318F" w:rsidRDefault="00DA318F">
      <w:pPr>
        <w:pStyle w:val="skn-mly4anyParagraph"/>
        <w:shd w:val="clear" w:color="auto" w:fill="FFFFFF"/>
        <w:spacing w:line="240" w:lineRule="atLeast"/>
        <w:rPr>
          <w:rFonts w:ascii="STIX Two Text" w:eastAsia="STIX Two Text" w:hAnsi="STIX Two Text" w:cs="STIX Two Text"/>
          <w:color w:val="787878"/>
          <w:sz w:val="20"/>
          <w:szCs w:val="20"/>
        </w:rPr>
      </w:pPr>
    </w:p>
    <w:p w14:paraId="097038EA" w14:textId="79981FCB" w:rsidR="00AB01D1" w:rsidRDefault="00F064E5">
      <w:pPr>
        <w:pStyle w:val="skn-mly4anyParagraph"/>
        <w:shd w:val="clear" w:color="auto" w:fill="FFFFFF"/>
        <w:spacing w:line="240" w:lineRule="atLeast"/>
        <w:rPr>
          <w:rFonts w:ascii="STIX Two Text" w:eastAsia="STIX Two Text" w:hAnsi="STIX Two Text" w:cs="STIX Two Text"/>
          <w:color w:val="787878"/>
          <w:sz w:val="20"/>
          <w:szCs w:val="20"/>
        </w:rPr>
      </w:pPr>
      <w:r>
        <w:rPr>
          <w:rFonts w:ascii="STIX Two Text" w:eastAsia="STIX Two Text" w:hAnsi="STIX Two Text" w:cs="STIX Two Text"/>
          <w:color w:val="787878"/>
          <w:sz w:val="20"/>
          <w:szCs w:val="20"/>
        </w:rPr>
        <w:t>Director of Biostatistics with extensive industry experience leading statistical strategy for global clinical development programs across all phases (Phases 1–4). Offers deep hands-on expertise in regulatory submissions and strategic interactions—including pre- and post-submission communications—with major health authorities such as the FDA, EMA, Health Canada, PMDA, and TGA. Recognized for cross-functional collaboration, I excel at translating complex data into actionable, evidence-based decisions that accelerate development and support successful commercialization.</w:t>
      </w:r>
    </w:p>
    <w:p w14:paraId="1C76C659" w14:textId="77777777" w:rsidR="000B4F51" w:rsidRDefault="000B4F51" w:rsidP="000B4F51">
      <w:pPr>
        <w:pStyle w:val="skn-mly4sectiontitle"/>
        <w:pBdr>
          <w:top w:val="none" w:sz="0" w:space="8" w:color="auto"/>
          <w:bottom w:val="none" w:sz="0" w:space="8" w:color="auto"/>
        </w:pBdr>
        <w:shd w:val="clear" w:color="auto" w:fill="FFFFFF"/>
        <w:spacing w:before="200"/>
        <w:rPr>
          <w:caps/>
        </w:rPr>
      </w:pPr>
      <w:r>
        <w:rPr>
          <w:caps/>
        </w:rPr>
        <w:t>Indication Approvals</w:t>
      </w:r>
    </w:p>
    <w:p w14:paraId="13A3F7BC" w14:textId="77777777" w:rsidR="000B4F51" w:rsidRDefault="000B4F51" w:rsidP="000B4F51">
      <w:pPr>
        <w:pStyle w:val="skn-mly4ulli"/>
        <w:numPr>
          <w:ilvl w:val="0"/>
          <w:numId w:val="19"/>
        </w:numPr>
        <w:shd w:val="clear" w:color="auto" w:fill="FFFFFF"/>
        <w:spacing w:line="240" w:lineRule="atLeast"/>
        <w:ind w:left="460" w:hanging="192"/>
        <w:rPr>
          <w:rFonts w:ascii="STIX Two Text" w:eastAsia="STIX Two Text" w:hAnsi="STIX Two Text" w:cs="STIX Two Text"/>
          <w:color w:val="787878"/>
          <w:sz w:val="20"/>
          <w:szCs w:val="20"/>
        </w:rPr>
      </w:pPr>
      <w:r>
        <w:rPr>
          <w:rFonts w:ascii="STIX Two Text" w:eastAsia="STIX Two Text" w:hAnsi="STIX Two Text" w:cs="STIX Two Text"/>
          <w:color w:val="787878"/>
          <w:sz w:val="20"/>
          <w:szCs w:val="20"/>
        </w:rPr>
        <w:t xml:space="preserve">EBVALLO, only in the EU in </w:t>
      </w:r>
      <w:r w:rsidRPr="00AE3E81">
        <w:rPr>
          <w:rFonts w:ascii="STIX Two Text" w:eastAsia="STIX Two Text" w:hAnsi="STIX Two Text" w:cs="STIX Two Text"/>
          <w:b/>
          <w:bCs/>
          <w:color w:val="787878"/>
          <w:sz w:val="20"/>
          <w:szCs w:val="20"/>
        </w:rPr>
        <w:t>2022</w:t>
      </w:r>
      <w:r>
        <w:rPr>
          <w:rFonts w:ascii="STIX Two Text" w:eastAsia="STIX Two Text" w:hAnsi="STIX Two Text" w:cs="STIX Two Text"/>
          <w:color w:val="787878"/>
          <w:sz w:val="20"/>
          <w:szCs w:val="20"/>
        </w:rPr>
        <w:t>, https://www.ema.europa.eu/en/medicines/human/EPAR/ebvallo</w:t>
      </w:r>
    </w:p>
    <w:p w14:paraId="1463B201" w14:textId="77777777" w:rsidR="000B4F51" w:rsidRDefault="000B4F51" w:rsidP="000B4F51">
      <w:pPr>
        <w:pStyle w:val="skn-mly4ulli"/>
        <w:numPr>
          <w:ilvl w:val="0"/>
          <w:numId w:val="19"/>
        </w:numPr>
        <w:shd w:val="clear" w:color="auto" w:fill="FFFFFF"/>
        <w:spacing w:line="240" w:lineRule="atLeast"/>
        <w:ind w:left="460" w:hanging="192"/>
        <w:rPr>
          <w:rFonts w:ascii="STIX Two Text" w:eastAsia="STIX Two Text" w:hAnsi="STIX Two Text" w:cs="STIX Two Text"/>
          <w:color w:val="787878"/>
          <w:sz w:val="20"/>
          <w:szCs w:val="20"/>
        </w:rPr>
      </w:pPr>
      <w:r>
        <w:rPr>
          <w:rFonts w:ascii="STIX Two Text" w:eastAsia="STIX Two Text" w:hAnsi="STIX Two Text" w:cs="STIX Two Text"/>
          <w:color w:val="787878"/>
          <w:sz w:val="20"/>
          <w:szCs w:val="20"/>
        </w:rPr>
        <w:t>ADVATE, https://www.shirecontent.com/PI/PDFs/ADVATE_USA_ENG.pdf</w:t>
      </w:r>
    </w:p>
    <w:p w14:paraId="4FB08783" w14:textId="77777777" w:rsidR="000B4F51" w:rsidRDefault="000B4F51" w:rsidP="000B4F51">
      <w:pPr>
        <w:pStyle w:val="skn-mly4ulli"/>
        <w:numPr>
          <w:ilvl w:val="0"/>
          <w:numId w:val="19"/>
        </w:numPr>
        <w:shd w:val="clear" w:color="auto" w:fill="FFFFFF"/>
        <w:spacing w:line="240" w:lineRule="atLeast"/>
        <w:ind w:left="460" w:hanging="192"/>
        <w:rPr>
          <w:rFonts w:ascii="STIX Two Text" w:eastAsia="STIX Two Text" w:hAnsi="STIX Two Text" w:cs="STIX Two Text"/>
          <w:color w:val="787878"/>
          <w:sz w:val="20"/>
          <w:szCs w:val="20"/>
        </w:rPr>
      </w:pPr>
      <w:r>
        <w:rPr>
          <w:rFonts w:ascii="STIX Two Text" w:eastAsia="STIX Two Text" w:hAnsi="STIX Two Text" w:cs="STIX Two Text"/>
          <w:color w:val="787878"/>
          <w:sz w:val="20"/>
          <w:szCs w:val="20"/>
        </w:rPr>
        <w:t>FEIBA, https://www.shirecontent.com/PI/PDFs/FEIBA_USA_ENG.pdf</w:t>
      </w:r>
    </w:p>
    <w:p w14:paraId="31442121" w14:textId="736700FA" w:rsidR="00AB01D1" w:rsidRDefault="00F064E5" w:rsidP="00541B01">
      <w:pPr>
        <w:pStyle w:val="skn-mly4sectiontitle"/>
        <w:pBdr>
          <w:top w:val="none" w:sz="0" w:space="8" w:color="auto"/>
          <w:bottom w:val="none" w:sz="0" w:space="8" w:color="auto"/>
        </w:pBdr>
        <w:shd w:val="clear" w:color="auto" w:fill="FFFFFF"/>
        <w:tabs>
          <w:tab w:val="left" w:pos="4677"/>
        </w:tabs>
        <w:spacing w:before="200"/>
        <w:rPr>
          <w:caps/>
        </w:rPr>
      </w:pPr>
      <w:r>
        <w:rPr>
          <w:caps/>
        </w:rPr>
        <w:t>Experience</w:t>
      </w:r>
      <w:r w:rsidR="00541B01">
        <w:rPr>
          <w:caps/>
        </w:rPr>
        <w:tab/>
      </w:r>
    </w:p>
    <w:p w14:paraId="2E12E59F" w14:textId="77777777" w:rsidR="00586C3B" w:rsidRPr="005E7A27" w:rsidRDefault="00586C3B">
      <w:pPr>
        <w:pStyle w:val="skn-mly4singlecolumn"/>
        <w:shd w:val="clear" w:color="auto" w:fill="FFFFFF"/>
        <w:spacing w:line="240" w:lineRule="atLeast"/>
        <w:rPr>
          <w:rStyle w:val="skn-mly4txtRglr"/>
          <w:rFonts w:ascii="STIX Two Text" w:eastAsia="STIX Two Text" w:hAnsi="STIX Two Text" w:cs="STIX Two Text"/>
          <w:color w:val="808080" w:themeColor="background1" w:themeShade="80"/>
          <w:sz w:val="20"/>
          <w:szCs w:val="20"/>
        </w:rPr>
      </w:pPr>
      <w:r w:rsidRPr="005E7A27">
        <w:rPr>
          <w:rStyle w:val="skn-mly4any"/>
          <w:rFonts w:ascii="STIX Two Text" w:eastAsia="STIX Two Text" w:hAnsi="STIX Two Text" w:cs="STIX Two Text"/>
          <w:color w:val="808080" w:themeColor="background1" w:themeShade="80"/>
          <w:sz w:val="20"/>
          <w:szCs w:val="20"/>
        </w:rPr>
        <w:t>June 2025 - February 2026</w:t>
      </w:r>
      <w:r w:rsidRPr="005E7A27">
        <w:rPr>
          <w:rStyle w:val="skn-mly4txtRglr"/>
          <w:rFonts w:ascii="STIX Two Text" w:eastAsia="STIX Two Text" w:hAnsi="STIX Two Text" w:cs="STIX Two Text"/>
          <w:color w:val="808080" w:themeColor="background1" w:themeShade="80"/>
          <w:sz w:val="20"/>
          <w:szCs w:val="20"/>
        </w:rPr>
        <w:t xml:space="preserve"> </w:t>
      </w:r>
    </w:p>
    <w:p w14:paraId="7C6DC8CA" w14:textId="77777777" w:rsidR="006C032C" w:rsidRPr="005E7A27" w:rsidRDefault="00F064E5">
      <w:pPr>
        <w:pStyle w:val="skn-mly4singlecolumn"/>
        <w:shd w:val="clear" w:color="auto" w:fill="FFFFFF"/>
        <w:spacing w:line="240" w:lineRule="atLeast"/>
        <w:rPr>
          <w:rStyle w:val="skn-mly4any"/>
          <w:rFonts w:ascii="STIX Two Text" w:eastAsia="STIX Two Text" w:hAnsi="STIX Two Text" w:cs="STIX Two Text"/>
          <w:color w:val="808080" w:themeColor="background1" w:themeShade="80"/>
          <w:sz w:val="20"/>
          <w:szCs w:val="20"/>
        </w:rPr>
      </w:pPr>
      <w:r w:rsidRPr="005E7A27">
        <w:rPr>
          <w:rStyle w:val="skn-mly4any"/>
          <w:rFonts w:ascii="STIX Two Text" w:eastAsia="STIX Two Text" w:hAnsi="STIX Two Text" w:cs="STIX Two Text"/>
          <w:color w:val="808080" w:themeColor="background1" w:themeShade="80"/>
          <w:sz w:val="20"/>
          <w:szCs w:val="20"/>
        </w:rPr>
        <w:t>DIRECTOR, BIOSTATISTICS, Kyverna Therapeutic</w:t>
      </w:r>
    </w:p>
    <w:p w14:paraId="13F10E8B" w14:textId="25535693" w:rsidR="00E8257A" w:rsidRPr="005E7A27" w:rsidRDefault="00E8257A" w:rsidP="00E8257A">
      <w:pPr>
        <w:pStyle w:val="skn-mly4singlecolumn"/>
        <w:shd w:val="clear" w:color="auto" w:fill="FFFFFF"/>
        <w:spacing w:line="240" w:lineRule="atLeast"/>
        <w:rPr>
          <w:rStyle w:val="skn-mly4any"/>
          <w:rFonts w:ascii="STIX Two Text" w:eastAsia="STIX Two Text" w:hAnsi="STIX Two Text" w:cs="STIX Two Text"/>
          <w:color w:val="808080" w:themeColor="background1" w:themeShade="80"/>
          <w:sz w:val="20"/>
          <w:szCs w:val="20"/>
        </w:rPr>
      </w:pPr>
      <w:r w:rsidRPr="005E7A27">
        <w:rPr>
          <w:rStyle w:val="skn-mly4any"/>
          <w:rFonts w:ascii="STIX Two Text" w:eastAsia="STIX Two Text" w:hAnsi="STIX Two Text" w:cs="STIX Two Text"/>
          <w:color w:val="808080" w:themeColor="background1" w:themeShade="80"/>
          <w:sz w:val="20"/>
          <w:szCs w:val="20"/>
        </w:rPr>
        <w:t>5980 Horton St</w:t>
      </w:r>
      <w:r w:rsidR="00E03C34" w:rsidRPr="005E7A27">
        <w:rPr>
          <w:rStyle w:val="skn-mly4any"/>
          <w:rFonts w:ascii="STIX Two Text" w:eastAsia="STIX Two Text" w:hAnsi="STIX Two Text" w:cs="STIX Two Text"/>
          <w:color w:val="808080" w:themeColor="background1" w:themeShade="80"/>
          <w:sz w:val="20"/>
          <w:szCs w:val="20"/>
        </w:rPr>
        <w:t>.</w:t>
      </w:r>
      <w:r w:rsidRPr="005E7A27">
        <w:rPr>
          <w:rStyle w:val="skn-mly4any"/>
          <w:rFonts w:ascii="STIX Two Text" w:eastAsia="STIX Two Text" w:hAnsi="STIX Two Text" w:cs="STIX Two Text"/>
          <w:color w:val="808080" w:themeColor="background1" w:themeShade="80"/>
          <w:sz w:val="20"/>
          <w:szCs w:val="20"/>
        </w:rPr>
        <w:t xml:space="preserve">, Emeryville, </w:t>
      </w:r>
      <w:r w:rsidR="00E03C34" w:rsidRPr="005E7A27">
        <w:rPr>
          <w:rStyle w:val="skn-mly4any"/>
          <w:rFonts w:ascii="STIX Two Text" w:eastAsia="STIX Two Text" w:hAnsi="STIX Two Text" w:cs="STIX Two Text"/>
          <w:color w:val="808080" w:themeColor="background1" w:themeShade="80"/>
          <w:sz w:val="20"/>
          <w:szCs w:val="20"/>
        </w:rPr>
        <w:t>C</w:t>
      </w:r>
      <w:r w:rsidR="005D3BED" w:rsidRPr="005E7A27">
        <w:rPr>
          <w:rStyle w:val="skn-mly4any"/>
          <w:rFonts w:ascii="STIX Two Text" w:eastAsia="STIX Two Text" w:hAnsi="STIX Two Text" w:cs="STIX Two Text"/>
          <w:color w:val="808080" w:themeColor="background1" w:themeShade="80"/>
          <w:sz w:val="20"/>
          <w:szCs w:val="20"/>
        </w:rPr>
        <w:t>alifornia</w:t>
      </w:r>
      <w:r w:rsidR="00E03C34" w:rsidRPr="005E7A27">
        <w:rPr>
          <w:rStyle w:val="skn-mly4any"/>
          <w:rFonts w:ascii="STIX Two Text" w:eastAsia="STIX Two Text" w:hAnsi="STIX Two Text" w:cs="STIX Two Text"/>
          <w:color w:val="808080" w:themeColor="background1" w:themeShade="80"/>
          <w:sz w:val="20"/>
          <w:szCs w:val="20"/>
        </w:rPr>
        <w:t>,</w:t>
      </w:r>
      <w:r w:rsidRPr="005E7A27">
        <w:rPr>
          <w:rStyle w:val="skn-mly4any"/>
          <w:rFonts w:ascii="STIX Two Text" w:eastAsia="STIX Two Text" w:hAnsi="STIX Two Text" w:cs="STIX Two Text"/>
          <w:color w:val="808080" w:themeColor="background1" w:themeShade="80"/>
          <w:sz w:val="20"/>
          <w:szCs w:val="20"/>
        </w:rPr>
        <w:t xml:space="preserve"> 94608-2045</w:t>
      </w:r>
    </w:p>
    <w:p w14:paraId="331481D2" w14:textId="77777777" w:rsidR="00311B1D" w:rsidRPr="005E7A27" w:rsidRDefault="00311B1D">
      <w:pPr>
        <w:pStyle w:val="skn-mly4singlecolumn"/>
        <w:shd w:val="clear" w:color="auto" w:fill="FFFFFF"/>
        <w:spacing w:line="240" w:lineRule="atLeast"/>
        <w:rPr>
          <w:rStyle w:val="skn-mly4any"/>
          <w:rFonts w:ascii="STIX Two Text" w:eastAsia="STIX Two Text" w:hAnsi="STIX Two Text" w:cs="STIX Two Text"/>
          <w:color w:val="808080" w:themeColor="background1" w:themeShade="80"/>
          <w:sz w:val="20"/>
          <w:szCs w:val="20"/>
        </w:rPr>
      </w:pPr>
    </w:p>
    <w:p w14:paraId="1DB7CAB4" w14:textId="527A2619" w:rsidR="00AB01D1" w:rsidRPr="005E7A27" w:rsidRDefault="006C032C">
      <w:pPr>
        <w:pStyle w:val="skn-mly4singlecolumn"/>
        <w:shd w:val="clear" w:color="auto" w:fill="FFFFFF"/>
        <w:spacing w:line="240" w:lineRule="atLeast"/>
        <w:rPr>
          <w:rFonts w:ascii="STIX Two Text" w:eastAsia="STIX Two Text" w:hAnsi="STIX Two Text" w:cs="STIX Two Text"/>
          <w:color w:val="808080" w:themeColor="background1" w:themeShade="80"/>
          <w:sz w:val="20"/>
          <w:szCs w:val="20"/>
        </w:rPr>
      </w:pPr>
      <w:r w:rsidRPr="005E7A27">
        <w:rPr>
          <w:rStyle w:val="skn-mly4any"/>
          <w:rFonts w:ascii="STIX Two Text" w:eastAsia="STIX Two Text" w:hAnsi="STIX Two Text" w:cs="STIX Two Text"/>
          <w:color w:val="808080" w:themeColor="background1" w:themeShade="80"/>
          <w:sz w:val="20"/>
          <w:szCs w:val="20"/>
        </w:rPr>
        <w:t xml:space="preserve">Home Based </w:t>
      </w:r>
      <w:r w:rsidR="00F53382" w:rsidRPr="005E7A27">
        <w:rPr>
          <w:rStyle w:val="skn-mly4any"/>
          <w:rFonts w:ascii="STIX Two Text" w:eastAsia="STIX Two Text" w:hAnsi="STIX Two Text" w:cs="STIX Two Text"/>
          <w:color w:val="808080" w:themeColor="background1" w:themeShade="80"/>
          <w:sz w:val="20"/>
          <w:szCs w:val="20"/>
        </w:rPr>
        <w:t>(remote)</w:t>
      </w:r>
      <w:r w:rsidR="00F064E5" w:rsidRPr="005E7A27">
        <w:rPr>
          <w:rStyle w:val="skn-mly4any"/>
          <w:rFonts w:ascii="STIX Two Text" w:eastAsia="STIX Two Text" w:hAnsi="STIX Two Text" w:cs="STIX Two Text"/>
          <w:color w:val="808080" w:themeColor="background1" w:themeShade="80"/>
          <w:sz w:val="20"/>
          <w:szCs w:val="20"/>
        </w:rPr>
        <w:t xml:space="preserve"> </w:t>
      </w:r>
    </w:p>
    <w:p w14:paraId="2EE81B75" w14:textId="77777777" w:rsidR="00AB01D1" w:rsidRPr="005E7A27" w:rsidRDefault="00F064E5">
      <w:pPr>
        <w:pStyle w:val="skn-mly4ulli"/>
        <w:numPr>
          <w:ilvl w:val="0"/>
          <w:numId w:val="1"/>
        </w:numPr>
        <w:shd w:val="clear" w:color="auto" w:fill="FFFFFF"/>
        <w:spacing w:line="240" w:lineRule="atLeast"/>
        <w:ind w:left="460" w:hanging="192"/>
        <w:rPr>
          <w:rStyle w:val="skn-mly4any"/>
          <w:rFonts w:ascii="STIX Two Text" w:eastAsia="STIX Two Text" w:hAnsi="STIX Two Text" w:cs="STIX Two Text"/>
          <w:color w:val="808080" w:themeColor="background1" w:themeShade="80"/>
          <w:sz w:val="20"/>
          <w:szCs w:val="20"/>
        </w:rPr>
      </w:pPr>
      <w:r w:rsidRPr="005E7A27">
        <w:rPr>
          <w:rStyle w:val="skn-mly4any"/>
          <w:rFonts w:ascii="STIX Two Text" w:eastAsia="STIX Two Text" w:hAnsi="STIX Two Text" w:cs="STIX Two Text"/>
          <w:color w:val="808080" w:themeColor="background1" w:themeShade="80"/>
          <w:sz w:val="20"/>
          <w:szCs w:val="20"/>
        </w:rPr>
        <w:t>Provide guidance as an expert in biostatistics for global clinical development. Create and build biostatistics standard at Kyverna, including short term and long-term planning.</w:t>
      </w:r>
    </w:p>
    <w:p w14:paraId="19721699" w14:textId="77777777" w:rsidR="00AB01D1" w:rsidRPr="005E7A27" w:rsidRDefault="00F064E5">
      <w:pPr>
        <w:pStyle w:val="skn-mly4ulli"/>
        <w:numPr>
          <w:ilvl w:val="0"/>
          <w:numId w:val="1"/>
        </w:numPr>
        <w:shd w:val="clear" w:color="auto" w:fill="FFFFFF"/>
        <w:spacing w:line="240" w:lineRule="atLeast"/>
        <w:ind w:left="460" w:hanging="192"/>
        <w:rPr>
          <w:rStyle w:val="skn-mly4any"/>
          <w:rFonts w:ascii="STIX Two Text" w:eastAsia="STIX Two Text" w:hAnsi="STIX Two Text" w:cs="STIX Two Text"/>
          <w:color w:val="808080" w:themeColor="background1" w:themeShade="80"/>
          <w:sz w:val="20"/>
          <w:szCs w:val="20"/>
        </w:rPr>
      </w:pPr>
      <w:r w:rsidRPr="005E7A27">
        <w:rPr>
          <w:rStyle w:val="skn-mly4any"/>
          <w:rFonts w:ascii="STIX Two Text" w:eastAsia="STIX Two Text" w:hAnsi="STIX Two Text" w:cs="STIX Two Text"/>
          <w:color w:val="808080" w:themeColor="background1" w:themeShade="80"/>
          <w:sz w:val="20"/>
          <w:szCs w:val="20"/>
        </w:rPr>
        <w:t>Hands-on experience on study design, power calculation, statistical analyses, to generate tables, listings, and figures. Prepare statistical methods and results for study reports and contribute to data interpretation and decision-making processes.</w:t>
      </w:r>
    </w:p>
    <w:p w14:paraId="48D99CCF" w14:textId="77777777" w:rsidR="00AB01D1" w:rsidRPr="005E7A27" w:rsidRDefault="00F064E5">
      <w:pPr>
        <w:pStyle w:val="skn-mly4ulli"/>
        <w:numPr>
          <w:ilvl w:val="0"/>
          <w:numId w:val="1"/>
        </w:numPr>
        <w:shd w:val="clear" w:color="auto" w:fill="FFFFFF"/>
        <w:spacing w:line="240" w:lineRule="atLeast"/>
        <w:ind w:left="460" w:hanging="192"/>
        <w:rPr>
          <w:rStyle w:val="skn-mly4any"/>
          <w:rFonts w:ascii="STIX Two Text" w:eastAsia="STIX Two Text" w:hAnsi="STIX Two Text" w:cs="STIX Two Text"/>
          <w:color w:val="808080" w:themeColor="background1" w:themeShade="80"/>
          <w:sz w:val="20"/>
          <w:szCs w:val="20"/>
        </w:rPr>
      </w:pPr>
      <w:r w:rsidRPr="005E7A27">
        <w:rPr>
          <w:rStyle w:val="skn-mly4any"/>
          <w:rFonts w:ascii="STIX Two Text" w:eastAsia="STIX Two Text" w:hAnsi="STIX Two Text" w:cs="STIX Two Text"/>
          <w:color w:val="808080" w:themeColor="background1" w:themeShade="80"/>
          <w:sz w:val="20"/>
          <w:szCs w:val="20"/>
        </w:rPr>
        <w:t>Provide guidance on data collection, design, and analysis for global studies. Ensure efficient medical and safety data review and monitoring, including DSMB meetings.</w:t>
      </w:r>
    </w:p>
    <w:p w14:paraId="5F619800" w14:textId="77777777" w:rsidR="00AB01D1" w:rsidRPr="005E7A27" w:rsidRDefault="00F064E5">
      <w:pPr>
        <w:pStyle w:val="skn-mly4ulli"/>
        <w:numPr>
          <w:ilvl w:val="0"/>
          <w:numId w:val="1"/>
        </w:numPr>
        <w:shd w:val="clear" w:color="auto" w:fill="FFFFFF"/>
        <w:spacing w:line="240" w:lineRule="atLeast"/>
        <w:ind w:left="460" w:hanging="192"/>
        <w:rPr>
          <w:rStyle w:val="skn-mly4any"/>
          <w:rFonts w:ascii="STIX Two Text" w:eastAsia="STIX Two Text" w:hAnsi="STIX Two Text" w:cs="STIX Two Text"/>
          <w:color w:val="808080" w:themeColor="background1" w:themeShade="80"/>
          <w:sz w:val="20"/>
          <w:szCs w:val="20"/>
        </w:rPr>
      </w:pPr>
      <w:r w:rsidRPr="005E7A27">
        <w:rPr>
          <w:rStyle w:val="skn-mly4any"/>
          <w:rFonts w:ascii="STIX Two Text" w:eastAsia="STIX Two Text" w:hAnsi="STIX Two Text" w:cs="STIX Two Text"/>
          <w:color w:val="808080" w:themeColor="background1" w:themeShade="80"/>
          <w:sz w:val="20"/>
          <w:szCs w:val="20"/>
        </w:rPr>
        <w:t>Working with the CROs, plan, monitor, and analyze global clinical studies. Coordinate the development and review of statistical aspects of regulatory submissions.</w:t>
      </w:r>
    </w:p>
    <w:p w14:paraId="3E1119EF" w14:textId="77777777" w:rsidR="00AB01D1" w:rsidRPr="005E7A27" w:rsidRDefault="00F064E5">
      <w:pPr>
        <w:pStyle w:val="skn-mly4ulli"/>
        <w:numPr>
          <w:ilvl w:val="0"/>
          <w:numId w:val="1"/>
        </w:numPr>
        <w:shd w:val="clear" w:color="auto" w:fill="FFFFFF"/>
        <w:spacing w:line="240" w:lineRule="atLeast"/>
        <w:ind w:left="460" w:hanging="192"/>
        <w:rPr>
          <w:rStyle w:val="skn-mly4any"/>
          <w:rFonts w:ascii="STIX Two Text" w:eastAsia="STIX Two Text" w:hAnsi="STIX Two Text" w:cs="STIX Two Text"/>
          <w:color w:val="808080" w:themeColor="background1" w:themeShade="80"/>
          <w:sz w:val="20"/>
          <w:szCs w:val="20"/>
        </w:rPr>
      </w:pPr>
      <w:r w:rsidRPr="005E7A27">
        <w:rPr>
          <w:rStyle w:val="skn-mly4any"/>
          <w:rFonts w:ascii="STIX Two Text" w:eastAsia="STIX Two Text" w:hAnsi="STIX Two Text" w:cs="STIX Two Text"/>
          <w:color w:val="808080" w:themeColor="background1" w:themeShade="80"/>
          <w:sz w:val="20"/>
          <w:szCs w:val="20"/>
        </w:rPr>
        <w:t>Offer biostatistical input for overall clinical development strategies, protocol design, statistical analysis plans, and regulatory interactions. Handle briefing books, submissions, and address requests and positions from regulatory agencies.</w:t>
      </w:r>
    </w:p>
    <w:p w14:paraId="311CA8D0" w14:textId="77777777" w:rsidR="00AB01D1" w:rsidRPr="005E7A27" w:rsidRDefault="00F064E5">
      <w:pPr>
        <w:pStyle w:val="skn-mly4ulli"/>
        <w:numPr>
          <w:ilvl w:val="0"/>
          <w:numId w:val="1"/>
        </w:numPr>
        <w:shd w:val="clear" w:color="auto" w:fill="FFFFFF"/>
        <w:spacing w:line="240" w:lineRule="atLeast"/>
        <w:ind w:left="460" w:hanging="192"/>
        <w:rPr>
          <w:rStyle w:val="skn-mly4any"/>
          <w:rFonts w:ascii="STIX Two Text" w:eastAsia="STIX Two Text" w:hAnsi="STIX Two Text" w:cs="STIX Two Text"/>
          <w:color w:val="808080" w:themeColor="background1" w:themeShade="80"/>
          <w:sz w:val="20"/>
          <w:szCs w:val="20"/>
        </w:rPr>
      </w:pPr>
      <w:r w:rsidRPr="005E7A27">
        <w:rPr>
          <w:rStyle w:val="skn-mly4any"/>
          <w:rFonts w:ascii="STIX Two Text" w:eastAsia="STIX Two Text" w:hAnsi="STIX Two Text" w:cs="STIX Two Text"/>
          <w:color w:val="808080" w:themeColor="background1" w:themeShade="80"/>
          <w:sz w:val="20"/>
          <w:szCs w:val="20"/>
        </w:rPr>
        <w:t xml:space="preserve">Prepare clinical study documents for eCTD clinical modules. Familiarity with CDISC standards, IWRS, SDTM, ADaM Specs, and review </w:t>
      </w:r>
      <w:proofErr w:type="gramStart"/>
      <w:r w:rsidRPr="005E7A27">
        <w:rPr>
          <w:rStyle w:val="skn-mly4any"/>
          <w:rFonts w:ascii="STIX Two Text" w:eastAsia="STIX Two Text" w:hAnsi="STIX Two Text" w:cs="STIX Two Text"/>
          <w:color w:val="808080" w:themeColor="background1" w:themeShade="80"/>
          <w:sz w:val="20"/>
          <w:szCs w:val="20"/>
        </w:rPr>
        <w:t>define</w:t>
      </w:r>
      <w:proofErr w:type="gramEnd"/>
      <w:r w:rsidRPr="005E7A27">
        <w:rPr>
          <w:rStyle w:val="skn-mly4any"/>
          <w:rFonts w:ascii="STIX Two Text" w:eastAsia="STIX Two Text" w:hAnsi="STIX Two Text" w:cs="STIX Two Text"/>
          <w:color w:val="808080" w:themeColor="background1" w:themeShade="80"/>
          <w:sz w:val="20"/>
          <w:szCs w:val="20"/>
        </w:rPr>
        <w:t xml:space="preserve"> documents.</w:t>
      </w:r>
    </w:p>
    <w:p w14:paraId="3384F5E0" w14:textId="77777777" w:rsidR="00AB01D1" w:rsidRPr="005E7A27" w:rsidRDefault="00F064E5">
      <w:pPr>
        <w:pStyle w:val="skn-mly4ulli"/>
        <w:numPr>
          <w:ilvl w:val="0"/>
          <w:numId w:val="1"/>
        </w:numPr>
        <w:shd w:val="clear" w:color="auto" w:fill="FFFFFF"/>
        <w:spacing w:line="240" w:lineRule="atLeast"/>
        <w:ind w:left="460" w:hanging="192"/>
        <w:rPr>
          <w:rStyle w:val="skn-mly4any"/>
          <w:rFonts w:ascii="STIX Two Text" w:eastAsia="STIX Two Text" w:hAnsi="STIX Two Text" w:cs="STIX Two Text"/>
          <w:color w:val="808080" w:themeColor="background1" w:themeShade="80"/>
          <w:sz w:val="20"/>
          <w:szCs w:val="20"/>
        </w:rPr>
      </w:pPr>
      <w:r w:rsidRPr="005E7A27">
        <w:rPr>
          <w:rStyle w:val="skn-mly4any"/>
          <w:rFonts w:ascii="STIX Two Text" w:eastAsia="STIX Two Text" w:hAnsi="STIX Two Text" w:cs="STIX Two Text"/>
          <w:color w:val="808080" w:themeColor="background1" w:themeShade="80"/>
          <w:sz w:val="20"/>
          <w:szCs w:val="20"/>
        </w:rPr>
        <w:t>Contribute statistical expertise to support development and commercialization strategies, including post hoc analyses and interpretation of results.</w:t>
      </w:r>
    </w:p>
    <w:p w14:paraId="0ED962B4" w14:textId="77777777" w:rsidR="00AB01D1" w:rsidRPr="005E7A27" w:rsidRDefault="00F064E5">
      <w:pPr>
        <w:pStyle w:val="skn-mly4ulli"/>
        <w:numPr>
          <w:ilvl w:val="0"/>
          <w:numId w:val="1"/>
        </w:numPr>
        <w:shd w:val="clear" w:color="auto" w:fill="FFFFFF"/>
        <w:spacing w:line="240" w:lineRule="atLeast"/>
        <w:ind w:left="460" w:hanging="192"/>
        <w:rPr>
          <w:rStyle w:val="skn-mly4any"/>
          <w:rFonts w:ascii="STIX Two Text" w:eastAsia="STIX Two Text" w:hAnsi="STIX Two Text" w:cs="STIX Two Text"/>
          <w:color w:val="808080" w:themeColor="background1" w:themeShade="80"/>
          <w:sz w:val="20"/>
          <w:szCs w:val="20"/>
        </w:rPr>
      </w:pPr>
      <w:r w:rsidRPr="005E7A27">
        <w:rPr>
          <w:rStyle w:val="skn-mly4any"/>
          <w:rFonts w:ascii="STIX Two Text" w:eastAsia="STIX Two Text" w:hAnsi="STIX Two Text" w:cs="STIX Two Text"/>
          <w:color w:val="808080" w:themeColor="background1" w:themeShade="80"/>
          <w:sz w:val="20"/>
          <w:szCs w:val="20"/>
        </w:rPr>
        <w:t>Work closely with global medical, clinical operations, regulatory, and safety teams to ensure efficient execution of global clinical trials.</w:t>
      </w:r>
    </w:p>
    <w:p w14:paraId="44AC3C14" w14:textId="77777777" w:rsidR="00AB01D1" w:rsidRPr="005E7A27" w:rsidRDefault="00F064E5">
      <w:pPr>
        <w:pStyle w:val="skn-mly4ulli"/>
        <w:numPr>
          <w:ilvl w:val="0"/>
          <w:numId w:val="1"/>
        </w:numPr>
        <w:shd w:val="clear" w:color="auto" w:fill="FFFFFF"/>
        <w:spacing w:line="240" w:lineRule="atLeast"/>
        <w:ind w:left="460" w:hanging="192"/>
        <w:rPr>
          <w:rStyle w:val="skn-mly4any"/>
          <w:rFonts w:ascii="STIX Two Text" w:eastAsia="STIX Two Text" w:hAnsi="STIX Two Text" w:cs="STIX Two Text"/>
          <w:color w:val="808080" w:themeColor="background1" w:themeShade="80"/>
          <w:sz w:val="20"/>
          <w:szCs w:val="20"/>
        </w:rPr>
      </w:pPr>
      <w:r w:rsidRPr="005E7A27">
        <w:rPr>
          <w:rStyle w:val="skn-mly4any"/>
          <w:rFonts w:ascii="STIX Two Text" w:eastAsia="STIX Two Text" w:hAnsi="STIX Two Text" w:cs="STIX Two Text"/>
          <w:color w:val="808080" w:themeColor="background1" w:themeShade="80"/>
          <w:sz w:val="20"/>
          <w:szCs w:val="20"/>
        </w:rPr>
        <w:t>Developed and authored Standard Operating Procedures (SOPs) and associated Work Instructions (WIs) in alignment with FDA/EMA regulatory requirements and Good Clinical Practice (GCP) standards.</w:t>
      </w:r>
    </w:p>
    <w:p w14:paraId="43A1EF0B" w14:textId="77777777" w:rsidR="00F53382" w:rsidRDefault="00F53382" w:rsidP="00F53382">
      <w:pPr>
        <w:pStyle w:val="skn-mly4singlecolumn"/>
        <w:shd w:val="clear" w:color="auto" w:fill="FFFFFF"/>
        <w:rPr>
          <w:rStyle w:val="skn-mly4any"/>
          <w:rFonts w:ascii="STIX Two Text" w:eastAsia="STIX Two Text" w:hAnsi="STIX Two Text" w:cs="STIX Two Text"/>
          <w:color w:val="333333"/>
          <w:sz w:val="20"/>
          <w:szCs w:val="20"/>
        </w:rPr>
      </w:pPr>
    </w:p>
    <w:p w14:paraId="65150E3F" w14:textId="71E290B7" w:rsidR="0028114F" w:rsidRPr="00E03B3B" w:rsidRDefault="000C72FA" w:rsidP="0028114F">
      <w:pPr>
        <w:pStyle w:val="skn-mly4singlecolumn"/>
        <w:shd w:val="clear" w:color="auto" w:fill="FFFFFF"/>
        <w:spacing w:line="240" w:lineRule="atLeast"/>
        <w:rPr>
          <w:rStyle w:val="skn-mly4txtRglr"/>
          <w:rFonts w:ascii="STIX Two Text" w:eastAsia="STIX Two Text" w:hAnsi="STIX Two Text" w:cs="STIX Two Text"/>
          <w:color w:val="808080" w:themeColor="background1" w:themeShade="80"/>
          <w:sz w:val="20"/>
          <w:szCs w:val="20"/>
        </w:rPr>
      </w:pPr>
      <w:r w:rsidRPr="00E03B3B">
        <w:rPr>
          <w:rStyle w:val="skn-mly4any"/>
          <w:rFonts w:ascii="STIX Two Text" w:eastAsia="STIX Two Text" w:hAnsi="STIX Two Text" w:cs="STIX Two Text"/>
          <w:color w:val="808080" w:themeColor="background1" w:themeShade="80"/>
          <w:sz w:val="20"/>
          <w:szCs w:val="20"/>
        </w:rPr>
        <w:t>April</w:t>
      </w:r>
      <w:r w:rsidR="0028114F" w:rsidRPr="00E03B3B">
        <w:rPr>
          <w:rStyle w:val="skn-mly4any"/>
          <w:rFonts w:ascii="STIX Two Text" w:eastAsia="STIX Two Text" w:hAnsi="STIX Two Text" w:cs="STIX Two Text"/>
          <w:color w:val="808080" w:themeColor="background1" w:themeShade="80"/>
          <w:sz w:val="20"/>
          <w:szCs w:val="20"/>
        </w:rPr>
        <w:t xml:space="preserve"> 2025 - </w:t>
      </w:r>
      <w:r w:rsidR="00617A86" w:rsidRPr="00E03B3B">
        <w:rPr>
          <w:rStyle w:val="skn-mly4any"/>
          <w:rFonts w:ascii="STIX Two Text" w:eastAsia="STIX Two Text" w:hAnsi="STIX Two Text" w:cs="STIX Two Text"/>
          <w:color w:val="808080" w:themeColor="background1" w:themeShade="80"/>
          <w:sz w:val="20"/>
          <w:szCs w:val="20"/>
        </w:rPr>
        <w:t>May</w:t>
      </w:r>
      <w:r w:rsidR="0028114F" w:rsidRPr="00E03B3B">
        <w:rPr>
          <w:rStyle w:val="skn-mly4any"/>
          <w:rFonts w:ascii="STIX Two Text" w:eastAsia="STIX Two Text" w:hAnsi="STIX Two Text" w:cs="STIX Two Text"/>
          <w:color w:val="808080" w:themeColor="background1" w:themeShade="80"/>
          <w:sz w:val="20"/>
          <w:szCs w:val="20"/>
        </w:rPr>
        <w:t xml:space="preserve"> 202</w:t>
      </w:r>
      <w:r w:rsidR="00A13D0C" w:rsidRPr="00E03B3B">
        <w:rPr>
          <w:rStyle w:val="skn-mly4any"/>
          <w:rFonts w:ascii="STIX Two Text" w:eastAsia="STIX Two Text" w:hAnsi="STIX Two Text" w:cs="STIX Two Text"/>
          <w:color w:val="808080" w:themeColor="background1" w:themeShade="80"/>
          <w:sz w:val="20"/>
          <w:szCs w:val="20"/>
        </w:rPr>
        <w:t>5</w:t>
      </w:r>
      <w:r w:rsidR="0028114F" w:rsidRPr="00E03B3B">
        <w:rPr>
          <w:rStyle w:val="skn-mly4txtRglr"/>
          <w:rFonts w:ascii="STIX Two Text" w:eastAsia="STIX Two Text" w:hAnsi="STIX Two Text" w:cs="STIX Two Text"/>
          <w:color w:val="808080" w:themeColor="background1" w:themeShade="80"/>
          <w:sz w:val="20"/>
          <w:szCs w:val="20"/>
        </w:rPr>
        <w:t xml:space="preserve"> </w:t>
      </w:r>
    </w:p>
    <w:p w14:paraId="73D06465" w14:textId="081BB16C" w:rsidR="0028114F" w:rsidRPr="00E03B3B" w:rsidRDefault="0028114F" w:rsidP="0028114F">
      <w:pPr>
        <w:pStyle w:val="skn-mly4singlecolumn"/>
        <w:shd w:val="clear" w:color="auto" w:fill="FFFFFF"/>
        <w:spacing w:line="240" w:lineRule="atLeast"/>
        <w:rPr>
          <w:rStyle w:val="skn-mly4any"/>
          <w:rFonts w:ascii="STIX Two Text" w:eastAsia="STIX Two Text" w:hAnsi="STIX Two Text" w:cs="STIX Two Text"/>
          <w:color w:val="808080" w:themeColor="background1" w:themeShade="80"/>
          <w:sz w:val="20"/>
          <w:szCs w:val="20"/>
        </w:rPr>
      </w:pPr>
      <w:r w:rsidRPr="00E03B3B">
        <w:rPr>
          <w:rStyle w:val="skn-mly4any"/>
          <w:rFonts w:ascii="STIX Two Text" w:eastAsia="STIX Two Text" w:hAnsi="STIX Two Text" w:cs="STIX Two Text"/>
          <w:color w:val="808080" w:themeColor="background1" w:themeShade="80"/>
          <w:sz w:val="20"/>
          <w:szCs w:val="20"/>
        </w:rPr>
        <w:t xml:space="preserve">DIRECTOR, BIOSTATISTICS, </w:t>
      </w:r>
      <w:r w:rsidR="00622ADC" w:rsidRPr="00E03B3B">
        <w:rPr>
          <w:rStyle w:val="skn-mly4any"/>
          <w:rFonts w:ascii="STIX Two Text" w:eastAsia="STIX Two Text" w:hAnsi="STIX Two Text" w:cs="STIX Two Text"/>
          <w:color w:val="808080" w:themeColor="background1" w:themeShade="80"/>
          <w:sz w:val="20"/>
          <w:szCs w:val="20"/>
        </w:rPr>
        <w:t>Ephicacy</w:t>
      </w:r>
      <w:r w:rsidR="008D485B" w:rsidRPr="00E03B3B">
        <w:rPr>
          <w:rStyle w:val="skn-mly4any"/>
          <w:rFonts w:ascii="STIX Two Text" w:eastAsia="STIX Two Text" w:hAnsi="STIX Two Text" w:cs="STIX Two Text"/>
          <w:color w:val="808080" w:themeColor="background1" w:themeShade="80"/>
          <w:sz w:val="20"/>
          <w:szCs w:val="20"/>
        </w:rPr>
        <w:t xml:space="preserve"> Consulting Group, Inc. </w:t>
      </w:r>
    </w:p>
    <w:p w14:paraId="21861FB4" w14:textId="512E506D" w:rsidR="007A218B" w:rsidRPr="00E03B3B" w:rsidRDefault="007A218B" w:rsidP="0028114F">
      <w:pPr>
        <w:pStyle w:val="skn-mly4singlecolumn"/>
        <w:shd w:val="clear" w:color="auto" w:fill="FFFFFF"/>
        <w:spacing w:line="240" w:lineRule="atLeast"/>
        <w:rPr>
          <w:rFonts w:ascii="STIX Two Text" w:eastAsia="STIX Two Text" w:hAnsi="STIX Two Text" w:cs="STIX Two Text"/>
          <w:color w:val="808080" w:themeColor="background1" w:themeShade="80"/>
          <w:sz w:val="20"/>
          <w:szCs w:val="20"/>
        </w:rPr>
      </w:pPr>
      <w:r w:rsidRPr="00E03B3B">
        <w:rPr>
          <w:rFonts w:ascii="STIX Two Text" w:eastAsia="STIX Two Text" w:hAnsi="STIX Two Text" w:cs="STIX Two Text"/>
          <w:color w:val="808080" w:themeColor="background1" w:themeShade="80"/>
          <w:sz w:val="20"/>
          <w:szCs w:val="20"/>
        </w:rPr>
        <w:t>33 Wood Avenue South Suite 600, Iselin, New Jersey</w:t>
      </w:r>
      <w:r w:rsidR="002146E7" w:rsidRPr="00E03B3B">
        <w:rPr>
          <w:rFonts w:ascii="STIX Two Text" w:eastAsia="STIX Two Text" w:hAnsi="STIX Two Text" w:cs="STIX Two Text"/>
          <w:color w:val="808080" w:themeColor="background1" w:themeShade="80"/>
          <w:sz w:val="20"/>
          <w:szCs w:val="20"/>
        </w:rPr>
        <w:t>,</w:t>
      </w:r>
      <w:r w:rsidRPr="00E03B3B">
        <w:rPr>
          <w:rFonts w:ascii="STIX Two Text" w:eastAsia="STIX Two Text" w:hAnsi="STIX Two Text" w:cs="STIX Two Text"/>
          <w:color w:val="808080" w:themeColor="background1" w:themeShade="80"/>
          <w:sz w:val="20"/>
          <w:szCs w:val="20"/>
        </w:rPr>
        <w:t xml:space="preserve"> 08830</w:t>
      </w:r>
    </w:p>
    <w:p w14:paraId="751B9B63" w14:textId="77777777" w:rsidR="00BF5E64" w:rsidRDefault="00BF5E64" w:rsidP="0028114F">
      <w:pPr>
        <w:pStyle w:val="skn-mly4singlecolumn"/>
        <w:shd w:val="clear" w:color="auto" w:fill="FFFFFF"/>
        <w:spacing w:line="240" w:lineRule="atLeast"/>
        <w:rPr>
          <w:rStyle w:val="skn-mly4any"/>
          <w:rFonts w:ascii="STIX Two Text" w:eastAsia="STIX Two Text" w:hAnsi="STIX Two Text" w:cs="STIX Two Text"/>
          <w:color w:val="333333"/>
          <w:sz w:val="20"/>
          <w:szCs w:val="20"/>
        </w:rPr>
      </w:pPr>
    </w:p>
    <w:p w14:paraId="1CA86AE8" w14:textId="77777777" w:rsidR="0028114F" w:rsidRPr="00E03B3B" w:rsidRDefault="0028114F" w:rsidP="0028114F">
      <w:pPr>
        <w:pStyle w:val="skn-mly4singlecolumn"/>
        <w:shd w:val="clear" w:color="auto" w:fill="FFFFFF"/>
        <w:spacing w:line="240" w:lineRule="atLeast"/>
        <w:rPr>
          <w:rFonts w:ascii="STIX Two Text" w:eastAsia="STIX Two Text" w:hAnsi="STIX Two Text" w:cs="STIX Two Text"/>
          <w:color w:val="808080" w:themeColor="background1" w:themeShade="80"/>
          <w:sz w:val="20"/>
          <w:szCs w:val="20"/>
        </w:rPr>
      </w:pPr>
      <w:r w:rsidRPr="00E03B3B">
        <w:rPr>
          <w:rStyle w:val="skn-mly4any"/>
          <w:rFonts w:ascii="STIX Two Text" w:eastAsia="STIX Two Text" w:hAnsi="STIX Two Text" w:cs="STIX Two Text"/>
          <w:color w:val="808080" w:themeColor="background1" w:themeShade="80"/>
          <w:sz w:val="20"/>
          <w:szCs w:val="20"/>
        </w:rPr>
        <w:t xml:space="preserve">Home Based (remote) </w:t>
      </w:r>
    </w:p>
    <w:p w14:paraId="70685968" w14:textId="642BECA2" w:rsidR="0028114F" w:rsidRPr="00E03B3B" w:rsidRDefault="006C170A" w:rsidP="00F53382">
      <w:pPr>
        <w:pStyle w:val="skn-mly4singlecolumn"/>
        <w:shd w:val="clear" w:color="auto" w:fill="FFFFFF"/>
        <w:rPr>
          <w:rStyle w:val="skn-mly4any"/>
          <w:rFonts w:ascii="STIX Two Text" w:eastAsia="STIX Two Text" w:hAnsi="STIX Two Text" w:cs="STIX Two Text"/>
          <w:color w:val="808080" w:themeColor="background1" w:themeShade="80"/>
          <w:sz w:val="20"/>
          <w:szCs w:val="20"/>
        </w:rPr>
      </w:pPr>
      <w:r w:rsidRPr="00E03B3B">
        <w:rPr>
          <w:rStyle w:val="skn-mly4any"/>
          <w:rFonts w:ascii="STIX Two Text" w:eastAsia="STIX Two Text" w:hAnsi="STIX Two Text" w:cs="STIX Two Text"/>
          <w:color w:val="808080" w:themeColor="background1" w:themeShade="80"/>
          <w:sz w:val="20"/>
          <w:szCs w:val="20"/>
        </w:rPr>
        <w:lastRenderedPageBreak/>
        <w:t>Served as Director of Biostatistics on a short-term contract, providing leadership and operational oversight of biostatistics resources. Managed key people functions including talent acquisition, staff development, performance management, project assignments, and day-to-day team leadership.</w:t>
      </w:r>
    </w:p>
    <w:p w14:paraId="4B48C732" w14:textId="18594758" w:rsidR="00F53382" w:rsidRPr="00F70056" w:rsidRDefault="00D45599" w:rsidP="00F53382">
      <w:pPr>
        <w:pStyle w:val="skn-mly4singlecolumn"/>
        <w:shd w:val="clear" w:color="auto" w:fill="FFFFFF"/>
        <w:rPr>
          <w:rStyle w:val="skn-mly4txtRglr"/>
          <w:rFonts w:ascii="STIX Two Text" w:eastAsia="STIX Two Text" w:hAnsi="STIX Two Text" w:cs="STIX Two Text"/>
          <w:color w:val="808080" w:themeColor="background1" w:themeShade="80"/>
          <w:sz w:val="20"/>
          <w:szCs w:val="20"/>
        </w:rPr>
      </w:pPr>
      <w:r w:rsidRPr="00F70056">
        <w:rPr>
          <w:rStyle w:val="skn-mly4any"/>
          <w:rFonts w:ascii="STIX Two Text" w:eastAsia="STIX Two Text" w:hAnsi="STIX Two Text" w:cs="STIX Two Text"/>
          <w:color w:val="808080" w:themeColor="background1" w:themeShade="80"/>
          <w:sz w:val="20"/>
          <w:szCs w:val="20"/>
        </w:rPr>
        <w:t>March 202</w:t>
      </w:r>
      <w:r w:rsidR="003C2D36" w:rsidRPr="00F70056">
        <w:rPr>
          <w:rStyle w:val="skn-mly4any"/>
          <w:rFonts w:ascii="STIX Two Text" w:eastAsia="STIX Two Text" w:hAnsi="STIX Two Text" w:cs="STIX Two Text"/>
          <w:color w:val="808080" w:themeColor="background1" w:themeShade="80"/>
          <w:sz w:val="20"/>
          <w:szCs w:val="20"/>
        </w:rPr>
        <w:t>4</w:t>
      </w:r>
      <w:r w:rsidR="00F53382" w:rsidRPr="00F70056">
        <w:rPr>
          <w:rStyle w:val="skn-mly4any"/>
          <w:rFonts w:ascii="STIX Two Text" w:eastAsia="STIX Two Text" w:hAnsi="STIX Two Text" w:cs="STIX Two Text"/>
          <w:color w:val="808080" w:themeColor="background1" w:themeShade="80"/>
          <w:sz w:val="20"/>
          <w:szCs w:val="20"/>
        </w:rPr>
        <w:t xml:space="preserve"> - March 2025</w:t>
      </w:r>
      <w:r w:rsidR="00F53382" w:rsidRPr="00F70056">
        <w:rPr>
          <w:rStyle w:val="skn-mly4txtRglr"/>
          <w:rFonts w:ascii="STIX Two Text" w:eastAsia="STIX Two Text" w:hAnsi="STIX Two Text" w:cs="STIX Two Text"/>
          <w:color w:val="808080" w:themeColor="background1" w:themeShade="80"/>
          <w:sz w:val="20"/>
          <w:szCs w:val="20"/>
        </w:rPr>
        <w:t xml:space="preserve"> </w:t>
      </w:r>
    </w:p>
    <w:p w14:paraId="1E8996F2" w14:textId="618520D0" w:rsidR="00AB01D1" w:rsidRPr="00F70056" w:rsidRDefault="00F064E5" w:rsidP="00F53382">
      <w:pPr>
        <w:pStyle w:val="skn-mly4singlecolumn"/>
        <w:shd w:val="clear" w:color="auto" w:fill="FFFFFF"/>
        <w:rPr>
          <w:rStyle w:val="skn-mly4any"/>
          <w:rFonts w:ascii="STIX Two Text" w:eastAsia="STIX Two Text" w:hAnsi="STIX Two Text" w:cs="STIX Two Text"/>
          <w:color w:val="808080" w:themeColor="background1" w:themeShade="80"/>
          <w:sz w:val="20"/>
          <w:szCs w:val="20"/>
        </w:rPr>
      </w:pPr>
      <w:r w:rsidRPr="00F70056">
        <w:rPr>
          <w:rStyle w:val="skn-mly4any"/>
          <w:rFonts w:ascii="STIX Two Text" w:eastAsia="STIX Two Text" w:hAnsi="STIX Two Text" w:cs="STIX Two Text"/>
          <w:color w:val="808080" w:themeColor="background1" w:themeShade="80"/>
          <w:sz w:val="20"/>
          <w:szCs w:val="20"/>
        </w:rPr>
        <w:t xml:space="preserve">DIRECTOR, BIOSTATISTICS, Atara Biotherapeutics, Inc, </w:t>
      </w:r>
    </w:p>
    <w:p w14:paraId="0609BE0F" w14:textId="5C9431DE" w:rsidR="00DE009F" w:rsidRPr="00F70056" w:rsidRDefault="00DE009F" w:rsidP="00DE009F">
      <w:pPr>
        <w:pStyle w:val="skn-mly4singlecolumn"/>
        <w:shd w:val="clear" w:color="auto" w:fill="FFFFFF"/>
        <w:rPr>
          <w:rStyle w:val="skn-mly4any"/>
          <w:rFonts w:ascii="STIX Two Text" w:eastAsia="STIX Two Text" w:hAnsi="STIX Two Text" w:cs="STIX Two Text"/>
          <w:color w:val="808080" w:themeColor="background1" w:themeShade="80"/>
          <w:sz w:val="20"/>
          <w:szCs w:val="20"/>
        </w:rPr>
      </w:pPr>
      <w:r w:rsidRPr="00F70056">
        <w:rPr>
          <w:rStyle w:val="skn-mly4any"/>
          <w:rFonts w:ascii="STIX Two Text" w:eastAsia="STIX Two Text" w:hAnsi="STIX Two Text" w:cs="STIX Two Text"/>
          <w:color w:val="808080" w:themeColor="background1" w:themeShade="80"/>
          <w:sz w:val="20"/>
          <w:szCs w:val="20"/>
        </w:rPr>
        <w:t>2380 Conejo Spectrum St., Suite 200, Thousand Oaks, CA 91320</w:t>
      </w:r>
    </w:p>
    <w:p w14:paraId="563787A2" w14:textId="77777777" w:rsidR="00DE009F" w:rsidRPr="00F70056" w:rsidRDefault="00DE009F" w:rsidP="00DE009F">
      <w:pPr>
        <w:pStyle w:val="skn-mly4singlecolumn"/>
        <w:shd w:val="clear" w:color="auto" w:fill="FFFFFF"/>
        <w:rPr>
          <w:rStyle w:val="skn-mly4any"/>
          <w:rFonts w:ascii="STIX Two Text" w:eastAsia="STIX Two Text" w:hAnsi="STIX Two Text" w:cs="STIX Two Text"/>
          <w:color w:val="808080" w:themeColor="background1" w:themeShade="80"/>
          <w:sz w:val="20"/>
          <w:szCs w:val="20"/>
        </w:rPr>
      </w:pPr>
    </w:p>
    <w:p w14:paraId="083E982B" w14:textId="43C20AE1" w:rsidR="00F53382" w:rsidRPr="00F70056" w:rsidRDefault="00F53382" w:rsidP="00F53382">
      <w:pPr>
        <w:pStyle w:val="skn-mly4singlecolumn"/>
        <w:shd w:val="clear" w:color="auto" w:fill="FFFFFF"/>
        <w:rPr>
          <w:rFonts w:ascii="STIX Two Text" w:eastAsia="STIX Two Text" w:hAnsi="STIX Two Text" w:cs="STIX Two Text"/>
          <w:color w:val="808080" w:themeColor="background1" w:themeShade="80"/>
          <w:sz w:val="20"/>
          <w:szCs w:val="20"/>
        </w:rPr>
      </w:pPr>
      <w:r w:rsidRPr="00F70056">
        <w:rPr>
          <w:rStyle w:val="skn-mly4any"/>
          <w:rFonts w:ascii="STIX Two Text" w:eastAsia="STIX Two Text" w:hAnsi="STIX Two Text" w:cs="STIX Two Text"/>
          <w:color w:val="808080" w:themeColor="background1" w:themeShade="80"/>
          <w:sz w:val="20"/>
          <w:szCs w:val="20"/>
        </w:rPr>
        <w:t xml:space="preserve">Home Based (remote) </w:t>
      </w:r>
    </w:p>
    <w:p w14:paraId="1F7086ED" w14:textId="77777777" w:rsidR="00AB01D1" w:rsidRPr="00F70056" w:rsidRDefault="00F064E5">
      <w:pPr>
        <w:pStyle w:val="skn-mly4ulli"/>
        <w:numPr>
          <w:ilvl w:val="0"/>
          <w:numId w:val="2"/>
        </w:numPr>
        <w:shd w:val="clear" w:color="auto" w:fill="FFFFFF"/>
        <w:spacing w:line="240" w:lineRule="atLeast"/>
        <w:ind w:left="460" w:hanging="192"/>
        <w:rPr>
          <w:rStyle w:val="skn-mly4any"/>
          <w:rFonts w:ascii="STIX Two Text" w:eastAsia="STIX Two Text" w:hAnsi="STIX Two Text" w:cs="STIX Two Text"/>
          <w:color w:val="808080" w:themeColor="background1" w:themeShade="80"/>
          <w:sz w:val="20"/>
          <w:szCs w:val="20"/>
        </w:rPr>
      </w:pPr>
      <w:r w:rsidRPr="00F70056">
        <w:rPr>
          <w:rStyle w:val="skn-mly4any"/>
          <w:rFonts w:ascii="STIX Two Text" w:eastAsia="STIX Two Text" w:hAnsi="STIX Two Text" w:cs="STIX Two Text"/>
          <w:color w:val="808080" w:themeColor="background1" w:themeShade="80"/>
          <w:sz w:val="20"/>
          <w:szCs w:val="20"/>
        </w:rPr>
        <w:t>Provide statistical contributions, statistical review, and quality control of Statistical Analysis Plans (SAPs), Table, Figure, and Listing (TFL) shells, Submission Data File (SDF) specifications (SDTM and ADaM), other key-study related documentation, protocol deviations, Data Quality Review (DQR), and other communications.</w:t>
      </w:r>
    </w:p>
    <w:p w14:paraId="3AF4F0BD" w14:textId="77777777" w:rsidR="00AB01D1" w:rsidRPr="00F70056" w:rsidRDefault="00F064E5">
      <w:pPr>
        <w:pStyle w:val="skn-mly4ulli"/>
        <w:numPr>
          <w:ilvl w:val="0"/>
          <w:numId w:val="2"/>
        </w:numPr>
        <w:shd w:val="clear" w:color="auto" w:fill="FFFFFF"/>
        <w:spacing w:line="240" w:lineRule="atLeast"/>
        <w:ind w:left="460" w:hanging="192"/>
        <w:rPr>
          <w:rStyle w:val="skn-mly4any"/>
          <w:rFonts w:ascii="STIX Two Text" w:eastAsia="STIX Two Text" w:hAnsi="STIX Two Text" w:cs="STIX Two Text"/>
          <w:color w:val="808080" w:themeColor="background1" w:themeShade="80"/>
          <w:sz w:val="20"/>
          <w:szCs w:val="20"/>
        </w:rPr>
      </w:pPr>
      <w:r w:rsidRPr="00F70056">
        <w:rPr>
          <w:rStyle w:val="skn-mly4any"/>
          <w:rFonts w:ascii="STIX Two Text" w:eastAsia="STIX Two Text" w:hAnsi="STIX Two Text" w:cs="STIX Two Text"/>
          <w:color w:val="808080" w:themeColor="background1" w:themeShade="80"/>
          <w:sz w:val="20"/>
          <w:szCs w:val="20"/>
        </w:rPr>
        <w:t>Assist in cross-functional study start-up activities, including but not limited to CRF review, and database specifications review.</w:t>
      </w:r>
    </w:p>
    <w:p w14:paraId="61C456CE" w14:textId="77777777" w:rsidR="00AB01D1" w:rsidRPr="00F70056" w:rsidRDefault="00F064E5">
      <w:pPr>
        <w:pStyle w:val="skn-mly4ulli"/>
        <w:numPr>
          <w:ilvl w:val="0"/>
          <w:numId w:val="2"/>
        </w:numPr>
        <w:shd w:val="clear" w:color="auto" w:fill="FFFFFF"/>
        <w:spacing w:line="240" w:lineRule="atLeast"/>
        <w:ind w:left="460" w:hanging="192"/>
        <w:rPr>
          <w:rStyle w:val="skn-mly4any"/>
          <w:rFonts w:ascii="STIX Two Text" w:eastAsia="STIX Two Text" w:hAnsi="STIX Two Text" w:cs="STIX Two Text"/>
          <w:color w:val="808080" w:themeColor="background1" w:themeShade="80"/>
          <w:sz w:val="20"/>
          <w:szCs w:val="20"/>
        </w:rPr>
      </w:pPr>
      <w:r w:rsidRPr="00F70056">
        <w:rPr>
          <w:rStyle w:val="skn-mly4any"/>
          <w:rFonts w:ascii="STIX Two Text" w:eastAsia="STIX Two Text" w:hAnsi="STIX Two Text" w:cs="STIX Two Text"/>
          <w:color w:val="808080" w:themeColor="background1" w:themeShade="80"/>
          <w:sz w:val="20"/>
          <w:szCs w:val="20"/>
        </w:rPr>
        <w:t>Oversee statistical analyses of individual studies/projects.</w:t>
      </w:r>
    </w:p>
    <w:p w14:paraId="4442F600" w14:textId="77777777" w:rsidR="00AB01D1" w:rsidRPr="00F70056" w:rsidRDefault="00F064E5">
      <w:pPr>
        <w:pStyle w:val="skn-mly4ulli"/>
        <w:numPr>
          <w:ilvl w:val="0"/>
          <w:numId w:val="2"/>
        </w:numPr>
        <w:shd w:val="clear" w:color="auto" w:fill="FFFFFF"/>
        <w:spacing w:line="240" w:lineRule="atLeast"/>
        <w:ind w:left="460" w:hanging="192"/>
        <w:rPr>
          <w:rStyle w:val="skn-mly4any"/>
          <w:rFonts w:ascii="STIX Two Text" w:eastAsia="STIX Two Text" w:hAnsi="STIX Two Text" w:cs="STIX Two Text"/>
          <w:color w:val="808080" w:themeColor="background1" w:themeShade="80"/>
          <w:sz w:val="20"/>
          <w:szCs w:val="20"/>
        </w:rPr>
      </w:pPr>
      <w:r w:rsidRPr="00F70056">
        <w:rPr>
          <w:rStyle w:val="skn-mly4any"/>
          <w:rFonts w:ascii="STIX Two Text" w:eastAsia="STIX Two Text" w:hAnsi="STIX Two Text" w:cs="STIX Two Text"/>
          <w:color w:val="808080" w:themeColor="background1" w:themeShade="80"/>
          <w:sz w:val="20"/>
          <w:szCs w:val="20"/>
        </w:rPr>
        <w:t>Collaborate with the study programming team for study deliverables.</w:t>
      </w:r>
    </w:p>
    <w:p w14:paraId="57E43DAF" w14:textId="77777777" w:rsidR="00AB01D1" w:rsidRPr="00F70056" w:rsidRDefault="00F064E5">
      <w:pPr>
        <w:pStyle w:val="skn-mly4ulli"/>
        <w:numPr>
          <w:ilvl w:val="0"/>
          <w:numId w:val="2"/>
        </w:numPr>
        <w:shd w:val="clear" w:color="auto" w:fill="FFFFFF"/>
        <w:spacing w:line="240" w:lineRule="atLeast"/>
        <w:ind w:left="460" w:hanging="192"/>
        <w:rPr>
          <w:rStyle w:val="skn-mly4any"/>
          <w:rFonts w:ascii="STIX Two Text" w:eastAsia="STIX Two Text" w:hAnsi="STIX Two Text" w:cs="STIX Two Text"/>
          <w:color w:val="808080" w:themeColor="background1" w:themeShade="80"/>
          <w:sz w:val="20"/>
          <w:szCs w:val="20"/>
        </w:rPr>
      </w:pPr>
      <w:r w:rsidRPr="00F70056">
        <w:rPr>
          <w:rStyle w:val="skn-mly4any"/>
          <w:rFonts w:ascii="STIX Two Text" w:eastAsia="STIX Two Text" w:hAnsi="STIX Two Text" w:cs="STIX Two Text"/>
          <w:color w:val="808080" w:themeColor="background1" w:themeShade="80"/>
          <w:sz w:val="20"/>
          <w:szCs w:val="20"/>
        </w:rPr>
        <w:t>Strong familiarity with all Company's policies, SOPs and other controlled documents related to study activities.</w:t>
      </w:r>
    </w:p>
    <w:p w14:paraId="6A1F3AB0" w14:textId="77777777" w:rsidR="00AB01D1" w:rsidRPr="00F70056" w:rsidRDefault="00F064E5">
      <w:pPr>
        <w:pStyle w:val="skn-mly4ulli"/>
        <w:numPr>
          <w:ilvl w:val="0"/>
          <w:numId w:val="2"/>
        </w:numPr>
        <w:shd w:val="clear" w:color="auto" w:fill="FFFFFF"/>
        <w:spacing w:line="240" w:lineRule="atLeast"/>
        <w:ind w:left="460" w:hanging="192"/>
        <w:rPr>
          <w:rStyle w:val="skn-mly4any"/>
          <w:rFonts w:ascii="STIX Two Text" w:eastAsia="STIX Two Text" w:hAnsi="STIX Two Text" w:cs="STIX Two Text"/>
          <w:color w:val="808080" w:themeColor="background1" w:themeShade="80"/>
          <w:sz w:val="20"/>
          <w:szCs w:val="20"/>
        </w:rPr>
      </w:pPr>
      <w:r w:rsidRPr="00F70056">
        <w:rPr>
          <w:rStyle w:val="skn-mly4any"/>
          <w:rFonts w:ascii="STIX Two Text" w:eastAsia="STIX Two Text" w:hAnsi="STIX Two Text" w:cs="STIX Two Text"/>
          <w:color w:val="808080" w:themeColor="background1" w:themeShade="80"/>
          <w:sz w:val="20"/>
          <w:szCs w:val="20"/>
        </w:rPr>
        <w:t xml:space="preserve">Develop statistical analysis plans, perform </w:t>
      </w:r>
      <w:proofErr w:type="gramStart"/>
      <w:r w:rsidRPr="00F70056">
        <w:rPr>
          <w:rStyle w:val="skn-mly4any"/>
          <w:rFonts w:ascii="STIX Two Text" w:eastAsia="STIX Two Text" w:hAnsi="STIX Two Text" w:cs="STIX Two Text"/>
          <w:color w:val="808080" w:themeColor="background1" w:themeShade="80"/>
          <w:sz w:val="20"/>
          <w:szCs w:val="20"/>
        </w:rPr>
        <w:t>exploratory</w:t>
      </w:r>
      <w:proofErr w:type="gramEnd"/>
      <w:r w:rsidRPr="00F70056">
        <w:rPr>
          <w:rStyle w:val="skn-mly4any"/>
          <w:rFonts w:ascii="STIX Two Text" w:eastAsia="STIX Two Text" w:hAnsi="STIX Two Text" w:cs="STIX Two Text"/>
          <w:color w:val="808080" w:themeColor="background1" w:themeShade="80"/>
          <w:sz w:val="20"/>
          <w:szCs w:val="20"/>
        </w:rPr>
        <w:t xml:space="preserve"> data analysis as necessary and provide data interpretation.</w:t>
      </w:r>
    </w:p>
    <w:p w14:paraId="4B1B6327" w14:textId="77777777" w:rsidR="00AB01D1" w:rsidRPr="00F70056" w:rsidRDefault="00F064E5">
      <w:pPr>
        <w:pStyle w:val="skn-mly4ulli"/>
        <w:numPr>
          <w:ilvl w:val="0"/>
          <w:numId w:val="2"/>
        </w:numPr>
        <w:shd w:val="clear" w:color="auto" w:fill="FFFFFF"/>
        <w:spacing w:line="240" w:lineRule="atLeast"/>
        <w:ind w:left="460" w:hanging="192"/>
        <w:rPr>
          <w:rStyle w:val="skn-mly4any"/>
          <w:rFonts w:ascii="STIX Two Text" w:eastAsia="STIX Two Text" w:hAnsi="STIX Two Text" w:cs="STIX Two Text"/>
          <w:color w:val="808080" w:themeColor="background1" w:themeShade="80"/>
          <w:sz w:val="20"/>
          <w:szCs w:val="20"/>
        </w:rPr>
      </w:pPr>
      <w:r w:rsidRPr="00F70056">
        <w:rPr>
          <w:rStyle w:val="skn-mly4any"/>
          <w:rFonts w:ascii="STIX Two Text" w:eastAsia="STIX Two Text" w:hAnsi="STIX Two Text" w:cs="STIX Two Text"/>
          <w:color w:val="808080" w:themeColor="background1" w:themeShade="80"/>
          <w:sz w:val="20"/>
          <w:szCs w:val="20"/>
        </w:rPr>
        <w:t>Provide guidelines and standards for consultants to ensure quality of deliverables.</w:t>
      </w:r>
    </w:p>
    <w:p w14:paraId="74B7BA9D" w14:textId="77777777" w:rsidR="00AB01D1" w:rsidRPr="00F70056" w:rsidRDefault="00F064E5">
      <w:pPr>
        <w:pStyle w:val="skn-mly4ulli"/>
        <w:numPr>
          <w:ilvl w:val="0"/>
          <w:numId w:val="2"/>
        </w:numPr>
        <w:shd w:val="clear" w:color="auto" w:fill="FFFFFF"/>
        <w:spacing w:line="240" w:lineRule="atLeast"/>
        <w:ind w:left="460" w:hanging="192"/>
        <w:rPr>
          <w:rStyle w:val="skn-mly4any"/>
          <w:rFonts w:ascii="STIX Two Text" w:eastAsia="STIX Two Text" w:hAnsi="STIX Two Text" w:cs="STIX Two Text"/>
          <w:color w:val="808080" w:themeColor="background1" w:themeShade="80"/>
          <w:sz w:val="20"/>
          <w:szCs w:val="20"/>
        </w:rPr>
      </w:pPr>
      <w:r w:rsidRPr="00F70056">
        <w:rPr>
          <w:rStyle w:val="skn-mly4any"/>
          <w:rFonts w:ascii="STIX Two Text" w:eastAsia="STIX Two Text" w:hAnsi="STIX Two Text" w:cs="STIX Two Text"/>
          <w:color w:val="808080" w:themeColor="background1" w:themeShade="80"/>
          <w:sz w:val="20"/>
          <w:szCs w:val="20"/>
        </w:rPr>
        <w:t>Assist with study and systems internal audits and external bodies.</w:t>
      </w:r>
    </w:p>
    <w:p w14:paraId="477F0502" w14:textId="77777777" w:rsidR="00AB01D1" w:rsidRPr="00F70056" w:rsidRDefault="00F064E5">
      <w:pPr>
        <w:pStyle w:val="skn-mly4ulli"/>
        <w:numPr>
          <w:ilvl w:val="0"/>
          <w:numId w:val="2"/>
        </w:numPr>
        <w:shd w:val="clear" w:color="auto" w:fill="FFFFFF"/>
        <w:spacing w:line="240" w:lineRule="atLeast"/>
        <w:ind w:left="460" w:hanging="192"/>
        <w:rPr>
          <w:rStyle w:val="skn-mly4any"/>
          <w:rFonts w:ascii="STIX Two Text" w:eastAsia="STIX Two Text" w:hAnsi="STIX Two Text" w:cs="STIX Two Text"/>
          <w:color w:val="808080" w:themeColor="background1" w:themeShade="80"/>
          <w:sz w:val="20"/>
          <w:szCs w:val="20"/>
        </w:rPr>
      </w:pPr>
      <w:r w:rsidRPr="00F70056">
        <w:rPr>
          <w:rStyle w:val="skn-mly4any"/>
          <w:rFonts w:ascii="STIX Two Text" w:eastAsia="STIX Two Text" w:hAnsi="STIX Two Text" w:cs="STIX Two Text"/>
          <w:color w:val="808080" w:themeColor="background1" w:themeShade="80"/>
          <w:sz w:val="20"/>
          <w:szCs w:val="20"/>
        </w:rPr>
        <w:t>Participate in other activities and meetings as needed.</w:t>
      </w:r>
    </w:p>
    <w:p w14:paraId="6EEFEDD3" w14:textId="77777777" w:rsidR="00AB01D1" w:rsidRPr="00F70056" w:rsidRDefault="00F064E5">
      <w:pPr>
        <w:pStyle w:val="skn-mly4ulli"/>
        <w:numPr>
          <w:ilvl w:val="0"/>
          <w:numId w:val="2"/>
        </w:numPr>
        <w:shd w:val="clear" w:color="auto" w:fill="FFFFFF"/>
        <w:spacing w:line="240" w:lineRule="atLeast"/>
        <w:ind w:left="460" w:hanging="192"/>
        <w:rPr>
          <w:rStyle w:val="skn-mly4any"/>
          <w:rFonts w:ascii="STIX Two Text" w:eastAsia="STIX Two Text" w:hAnsi="STIX Two Text" w:cs="STIX Two Text"/>
          <w:color w:val="808080" w:themeColor="background1" w:themeShade="80"/>
          <w:sz w:val="20"/>
          <w:szCs w:val="20"/>
        </w:rPr>
      </w:pPr>
      <w:r w:rsidRPr="00F70056">
        <w:rPr>
          <w:rStyle w:val="skn-mly4any"/>
          <w:rFonts w:ascii="STIX Two Text" w:eastAsia="STIX Two Text" w:hAnsi="STIX Two Text" w:cs="STIX Two Text"/>
          <w:color w:val="808080" w:themeColor="background1" w:themeShade="80"/>
          <w:sz w:val="20"/>
          <w:szCs w:val="20"/>
        </w:rPr>
        <w:t>Assume managerial responsibilities as needed.</w:t>
      </w:r>
    </w:p>
    <w:p w14:paraId="0583982A" w14:textId="77777777" w:rsidR="00AB01D1" w:rsidRPr="00F70056" w:rsidRDefault="00F064E5">
      <w:pPr>
        <w:pStyle w:val="skn-mly4ulli"/>
        <w:numPr>
          <w:ilvl w:val="0"/>
          <w:numId w:val="2"/>
        </w:numPr>
        <w:shd w:val="clear" w:color="auto" w:fill="FFFFFF"/>
        <w:spacing w:line="240" w:lineRule="atLeast"/>
        <w:ind w:left="460" w:hanging="192"/>
        <w:rPr>
          <w:rStyle w:val="skn-mly4any"/>
          <w:rFonts w:ascii="STIX Two Text" w:eastAsia="STIX Two Text" w:hAnsi="STIX Two Text" w:cs="STIX Two Text"/>
          <w:color w:val="808080" w:themeColor="background1" w:themeShade="80"/>
          <w:sz w:val="20"/>
          <w:szCs w:val="20"/>
        </w:rPr>
      </w:pPr>
      <w:r w:rsidRPr="00F70056">
        <w:rPr>
          <w:rStyle w:val="skn-mly4any"/>
          <w:rFonts w:ascii="STIX Two Text" w:eastAsia="STIX Two Text" w:hAnsi="STIX Two Text" w:cs="STIX Two Text"/>
          <w:color w:val="808080" w:themeColor="background1" w:themeShade="80"/>
          <w:sz w:val="20"/>
          <w:szCs w:val="20"/>
        </w:rPr>
        <w:t>Assist VP of Biostatistics and Statistical Programming in general process development.</w:t>
      </w:r>
    </w:p>
    <w:p w14:paraId="562B0E53" w14:textId="77777777" w:rsidR="00DD2BB1" w:rsidRPr="00F70056" w:rsidRDefault="00DD2BB1" w:rsidP="00DD2BB1">
      <w:pPr>
        <w:pStyle w:val="skn-mly4singlecolumn"/>
        <w:shd w:val="clear" w:color="auto" w:fill="FFFFFF"/>
        <w:rPr>
          <w:rStyle w:val="skn-mly4any"/>
          <w:rFonts w:ascii="STIX Two Text" w:eastAsia="STIX Two Text" w:hAnsi="STIX Two Text" w:cs="STIX Two Text"/>
          <w:color w:val="808080" w:themeColor="background1" w:themeShade="80"/>
          <w:sz w:val="20"/>
          <w:szCs w:val="20"/>
        </w:rPr>
      </w:pPr>
    </w:p>
    <w:p w14:paraId="103C92F0" w14:textId="63E115A7" w:rsidR="00AF34F9" w:rsidRPr="00F70056" w:rsidRDefault="00AF34F9" w:rsidP="00AF34F9">
      <w:pPr>
        <w:pStyle w:val="skn-mly4singlecolumn"/>
        <w:shd w:val="clear" w:color="auto" w:fill="FFFFFF"/>
        <w:rPr>
          <w:rStyle w:val="skn-mly4txtRglr"/>
          <w:rFonts w:ascii="STIX Two Text" w:eastAsia="STIX Two Text" w:hAnsi="STIX Two Text" w:cs="STIX Two Text"/>
          <w:color w:val="808080" w:themeColor="background1" w:themeShade="80"/>
          <w:sz w:val="20"/>
          <w:szCs w:val="20"/>
        </w:rPr>
      </w:pPr>
      <w:r w:rsidRPr="00F70056">
        <w:rPr>
          <w:rStyle w:val="skn-mly4any"/>
          <w:rFonts w:ascii="STIX Two Text" w:eastAsia="STIX Two Text" w:hAnsi="STIX Two Text" w:cs="STIX Two Text"/>
          <w:color w:val="808080" w:themeColor="background1" w:themeShade="80"/>
          <w:sz w:val="20"/>
          <w:szCs w:val="20"/>
        </w:rPr>
        <w:t>March 202</w:t>
      </w:r>
      <w:r w:rsidR="002A7B54" w:rsidRPr="00F70056">
        <w:rPr>
          <w:rStyle w:val="skn-mly4any"/>
          <w:rFonts w:ascii="STIX Two Text" w:eastAsia="STIX Two Text" w:hAnsi="STIX Two Text" w:cs="STIX Two Text"/>
          <w:color w:val="808080" w:themeColor="background1" w:themeShade="80"/>
          <w:sz w:val="20"/>
          <w:szCs w:val="20"/>
        </w:rPr>
        <w:t>2</w:t>
      </w:r>
      <w:r w:rsidRPr="00F70056">
        <w:rPr>
          <w:rStyle w:val="skn-mly4any"/>
          <w:rFonts w:ascii="STIX Two Text" w:eastAsia="STIX Two Text" w:hAnsi="STIX Two Text" w:cs="STIX Two Text"/>
          <w:color w:val="808080" w:themeColor="background1" w:themeShade="80"/>
          <w:sz w:val="20"/>
          <w:szCs w:val="20"/>
        </w:rPr>
        <w:t xml:space="preserve"> - March 202</w:t>
      </w:r>
      <w:r w:rsidR="002A7B54" w:rsidRPr="00F70056">
        <w:rPr>
          <w:rStyle w:val="skn-mly4any"/>
          <w:rFonts w:ascii="STIX Two Text" w:eastAsia="STIX Two Text" w:hAnsi="STIX Two Text" w:cs="STIX Two Text"/>
          <w:color w:val="808080" w:themeColor="background1" w:themeShade="80"/>
          <w:sz w:val="20"/>
          <w:szCs w:val="20"/>
        </w:rPr>
        <w:t>4</w:t>
      </w:r>
      <w:r w:rsidRPr="00F70056">
        <w:rPr>
          <w:rStyle w:val="skn-mly4txtRglr"/>
          <w:rFonts w:ascii="STIX Two Text" w:eastAsia="STIX Two Text" w:hAnsi="STIX Two Text" w:cs="STIX Two Text"/>
          <w:color w:val="808080" w:themeColor="background1" w:themeShade="80"/>
          <w:sz w:val="20"/>
          <w:szCs w:val="20"/>
        </w:rPr>
        <w:t xml:space="preserve"> </w:t>
      </w:r>
    </w:p>
    <w:p w14:paraId="7EDDA8E5" w14:textId="547B75B4" w:rsidR="00AF34F9" w:rsidRPr="00F70056" w:rsidRDefault="00A8727A" w:rsidP="00AF34F9">
      <w:pPr>
        <w:pStyle w:val="skn-mly4singlecolumn"/>
        <w:shd w:val="clear" w:color="auto" w:fill="FFFFFF"/>
        <w:rPr>
          <w:rStyle w:val="skn-mly4any"/>
          <w:rFonts w:ascii="STIX Two Text" w:eastAsia="STIX Two Text" w:hAnsi="STIX Two Text" w:cs="STIX Two Text"/>
          <w:color w:val="808080" w:themeColor="background1" w:themeShade="80"/>
          <w:sz w:val="20"/>
          <w:szCs w:val="20"/>
        </w:rPr>
      </w:pPr>
      <w:r w:rsidRPr="00F70056">
        <w:rPr>
          <w:rStyle w:val="skn-mly4any"/>
          <w:rFonts w:ascii="STIX Two Text" w:eastAsia="STIX Two Text" w:hAnsi="STIX Two Text" w:cs="STIX Two Text"/>
          <w:color w:val="808080" w:themeColor="background1" w:themeShade="80"/>
          <w:sz w:val="20"/>
          <w:szCs w:val="20"/>
        </w:rPr>
        <w:t xml:space="preserve">ASSOCIATE </w:t>
      </w:r>
      <w:r w:rsidR="00AF34F9" w:rsidRPr="00F70056">
        <w:rPr>
          <w:rStyle w:val="skn-mly4any"/>
          <w:rFonts w:ascii="STIX Two Text" w:eastAsia="STIX Two Text" w:hAnsi="STIX Two Text" w:cs="STIX Two Text"/>
          <w:color w:val="808080" w:themeColor="background1" w:themeShade="80"/>
          <w:sz w:val="20"/>
          <w:szCs w:val="20"/>
        </w:rPr>
        <w:t xml:space="preserve">DIRECTOR, BIOSTATISTICS, Atara Biotherapeutics, Inc, </w:t>
      </w:r>
    </w:p>
    <w:p w14:paraId="2EECCD05" w14:textId="77777777" w:rsidR="00103090" w:rsidRPr="00F70056" w:rsidRDefault="00103090" w:rsidP="00103090">
      <w:pPr>
        <w:pStyle w:val="skn-mly4singlecolumn"/>
        <w:shd w:val="clear" w:color="auto" w:fill="FFFFFF"/>
        <w:rPr>
          <w:rStyle w:val="skn-mly4any"/>
          <w:rFonts w:ascii="STIX Two Text" w:eastAsia="STIX Two Text" w:hAnsi="STIX Two Text" w:cs="STIX Two Text"/>
          <w:color w:val="808080" w:themeColor="background1" w:themeShade="80"/>
          <w:sz w:val="20"/>
          <w:szCs w:val="20"/>
        </w:rPr>
      </w:pPr>
      <w:r w:rsidRPr="00F70056">
        <w:rPr>
          <w:rStyle w:val="skn-mly4any"/>
          <w:rFonts w:ascii="STIX Two Text" w:eastAsia="STIX Two Text" w:hAnsi="STIX Two Text" w:cs="STIX Two Text"/>
          <w:color w:val="808080" w:themeColor="background1" w:themeShade="80"/>
          <w:sz w:val="20"/>
          <w:szCs w:val="20"/>
        </w:rPr>
        <w:t>2380 Conejo Spectrum St., Suite 200, Thousand Oaks, CA 91320</w:t>
      </w:r>
    </w:p>
    <w:p w14:paraId="04078102" w14:textId="77777777" w:rsidR="00103090" w:rsidRPr="00F70056" w:rsidRDefault="00103090" w:rsidP="00AF34F9">
      <w:pPr>
        <w:pStyle w:val="skn-mly4singlecolumn"/>
        <w:shd w:val="clear" w:color="auto" w:fill="FFFFFF"/>
        <w:rPr>
          <w:rStyle w:val="skn-mly4any"/>
          <w:rFonts w:ascii="STIX Two Text" w:eastAsia="STIX Two Text" w:hAnsi="STIX Two Text" w:cs="STIX Two Text"/>
          <w:color w:val="808080" w:themeColor="background1" w:themeShade="80"/>
          <w:sz w:val="20"/>
          <w:szCs w:val="20"/>
        </w:rPr>
      </w:pPr>
    </w:p>
    <w:p w14:paraId="7BA9AB54" w14:textId="6B3FA771" w:rsidR="00AF34F9" w:rsidRPr="00F70056" w:rsidRDefault="00AF34F9" w:rsidP="00AF34F9">
      <w:pPr>
        <w:pStyle w:val="skn-mly4singlecolumn"/>
        <w:shd w:val="clear" w:color="auto" w:fill="FFFFFF"/>
        <w:rPr>
          <w:rStyle w:val="skn-mly4any"/>
          <w:rFonts w:ascii="STIX Two Text" w:eastAsia="STIX Two Text" w:hAnsi="STIX Two Text" w:cs="STIX Two Text"/>
          <w:color w:val="808080" w:themeColor="background1" w:themeShade="80"/>
          <w:sz w:val="20"/>
          <w:szCs w:val="20"/>
        </w:rPr>
      </w:pPr>
      <w:r w:rsidRPr="00F70056">
        <w:rPr>
          <w:rStyle w:val="skn-mly4any"/>
          <w:rFonts w:ascii="STIX Two Text" w:eastAsia="STIX Two Text" w:hAnsi="STIX Two Text" w:cs="STIX Two Text"/>
          <w:color w:val="808080" w:themeColor="background1" w:themeShade="80"/>
          <w:sz w:val="20"/>
          <w:szCs w:val="20"/>
        </w:rPr>
        <w:t xml:space="preserve">Home Based (remote) </w:t>
      </w:r>
    </w:p>
    <w:p w14:paraId="7DCA6A3E" w14:textId="77777777" w:rsidR="00DF77AA" w:rsidRPr="00F70056" w:rsidRDefault="00DF77AA">
      <w:pPr>
        <w:pStyle w:val="skn-mly4singlecolumn"/>
        <w:numPr>
          <w:ilvl w:val="0"/>
          <w:numId w:val="25"/>
        </w:numPr>
        <w:shd w:val="clear" w:color="auto" w:fill="FFFFFF"/>
        <w:rPr>
          <w:rStyle w:val="skn-mly4any"/>
          <w:rFonts w:ascii="STIX Two Text" w:eastAsia="STIX Two Text" w:hAnsi="STIX Two Text" w:cs="STIX Two Text"/>
          <w:color w:val="808080" w:themeColor="background1" w:themeShade="80"/>
          <w:sz w:val="20"/>
          <w:szCs w:val="20"/>
        </w:rPr>
      </w:pPr>
      <w:r w:rsidRPr="00F70056">
        <w:rPr>
          <w:rStyle w:val="skn-mly4any"/>
          <w:rFonts w:ascii="STIX Two Text" w:eastAsia="STIX Two Text" w:hAnsi="STIX Two Text" w:cs="STIX Two Text"/>
          <w:color w:val="808080" w:themeColor="background1" w:themeShade="80"/>
          <w:sz w:val="20"/>
          <w:szCs w:val="20"/>
        </w:rPr>
        <w:t>Led biostatistical support as project/trial statistician for multiple clinical development programs and trials.</w:t>
      </w:r>
    </w:p>
    <w:p w14:paraId="595AC4C8" w14:textId="77777777" w:rsidR="00DF77AA" w:rsidRPr="00F70056" w:rsidRDefault="00DF77AA">
      <w:pPr>
        <w:pStyle w:val="skn-mly4singlecolumn"/>
        <w:numPr>
          <w:ilvl w:val="0"/>
          <w:numId w:val="25"/>
        </w:numPr>
        <w:shd w:val="clear" w:color="auto" w:fill="FFFFFF"/>
        <w:rPr>
          <w:rStyle w:val="skn-mly4any"/>
          <w:rFonts w:ascii="STIX Two Text" w:eastAsia="STIX Two Text" w:hAnsi="STIX Two Text" w:cs="STIX Two Text"/>
          <w:color w:val="808080" w:themeColor="background1" w:themeShade="80"/>
          <w:sz w:val="20"/>
          <w:szCs w:val="20"/>
        </w:rPr>
      </w:pPr>
      <w:r w:rsidRPr="00F70056">
        <w:rPr>
          <w:rStyle w:val="skn-mly4any"/>
          <w:rFonts w:ascii="STIX Two Text" w:eastAsia="STIX Two Text" w:hAnsi="STIX Two Text" w:cs="STIX Two Text"/>
          <w:color w:val="808080" w:themeColor="background1" w:themeShade="80"/>
          <w:sz w:val="20"/>
          <w:szCs w:val="20"/>
        </w:rPr>
        <w:t>Provided strategic statistical input during protocol development, ensuring robust and feasible study designs.</w:t>
      </w:r>
    </w:p>
    <w:p w14:paraId="0A3C1B07" w14:textId="77777777" w:rsidR="00DF77AA" w:rsidRPr="00F70056" w:rsidRDefault="00DF77AA">
      <w:pPr>
        <w:pStyle w:val="skn-mly4singlecolumn"/>
        <w:numPr>
          <w:ilvl w:val="0"/>
          <w:numId w:val="25"/>
        </w:numPr>
        <w:shd w:val="clear" w:color="auto" w:fill="FFFFFF"/>
        <w:rPr>
          <w:rStyle w:val="skn-mly4any"/>
          <w:rFonts w:ascii="STIX Two Text" w:eastAsia="STIX Two Text" w:hAnsi="STIX Two Text" w:cs="STIX Two Text"/>
          <w:color w:val="808080" w:themeColor="background1" w:themeShade="80"/>
          <w:sz w:val="20"/>
          <w:szCs w:val="20"/>
        </w:rPr>
      </w:pPr>
      <w:r w:rsidRPr="00F70056">
        <w:rPr>
          <w:rStyle w:val="skn-mly4any"/>
          <w:rFonts w:ascii="STIX Two Text" w:eastAsia="STIX Two Text" w:hAnsi="STIX Two Text" w:cs="STIX Two Text"/>
          <w:color w:val="808080" w:themeColor="background1" w:themeShade="80"/>
          <w:sz w:val="20"/>
          <w:szCs w:val="20"/>
        </w:rPr>
        <w:t>Authored and reviewed statistical sections of study protocols and statistical analysis plans (SAPs).</w:t>
      </w:r>
    </w:p>
    <w:p w14:paraId="3EE5A460" w14:textId="77777777" w:rsidR="00DF77AA" w:rsidRPr="00F70056" w:rsidRDefault="00DF77AA">
      <w:pPr>
        <w:pStyle w:val="skn-mly4singlecolumn"/>
        <w:numPr>
          <w:ilvl w:val="0"/>
          <w:numId w:val="25"/>
        </w:numPr>
        <w:shd w:val="clear" w:color="auto" w:fill="FFFFFF"/>
        <w:rPr>
          <w:rStyle w:val="skn-mly4any"/>
          <w:rFonts w:ascii="STIX Two Text" w:eastAsia="STIX Two Text" w:hAnsi="STIX Two Text" w:cs="STIX Two Text"/>
          <w:color w:val="808080" w:themeColor="background1" w:themeShade="80"/>
          <w:sz w:val="20"/>
          <w:szCs w:val="20"/>
        </w:rPr>
      </w:pPr>
      <w:r w:rsidRPr="00F70056">
        <w:rPr>
          <w:rStyle w:val="skn-mly4any"/>
          <w:rFonts w:ascii="STIX Two Text" w:eastAsia="STIX Two Text" w:hAnsi="STIX Two Text" w:cs="STIX Two Text"/>
          <w:color w:val="808080" w:themeColor="background1" w:themeShade="80"/>
          <w:sz w:val="20"/>
          <w:szCs w:val="20"/>
        </w:rPr>
        <w:t>Conducted and oversaw statistical analyses of clinical data, interpreted results, and ensured the validity and defensibility of conclusions.</w:t>
      </w:r>
    </w:p>
    <w:p w14:paraId="0ADFBFA2" w14:textId="77777777" w:rsidR="00DF77AA" w:rsidRPr="00F70056" w:rsidRDefault="00DF77AA">
      <w:pPr>
        <w:pStyle w:val="skn-mly4singlecolumn"/>
        <w:numPr>
          <w:ilvl w:val="0"/>
          <w:numId w:val="25"/>
        </w:numPr>
        <w:shd w:val="clear" w:color="auto" w:fill="FFFFFF"/>
        <w:rPr>
          <w:rStyle w:val="skn-mly4any"/>
          <w:rFonts w:ascii="STIX Two Text" w:eastAsia="STIX Two Text" w:hAnsi="STIX Two Text" w:cs="STIX Two Text"/>
          <w:color w:val="808080" w:themeColor="background1" w:themeShade="80"/>
          <w:sz w:val="20"/>
          <w:szCs w:val="20"/>
        </w:rPr>
      </w:pPr>
      <w:r w:rsidRPr="00F70056">
        <w:rPr>
          <w:rStyle w:val="skn-mly4any"/>
          <w:rFonts w:ascii="STIX Two Text" w:eastAsia="STIX Two Text" w:hAnsi="STIX Two Text" w:cs="STIX Two Text"/>
          <w:color w:val="808080" w:themeColor="background1" w:themeShade="80"/>
          <w:sz w:val="20"/>
          <w:szCs w:val="20"/>
        </w:rPr>
        <w:t>Drove the timely delivery of high-quality statistical deliverables and milestones through effective cross-functional coordination with clinical research, statistical programming, regulatory affairs, data management, and medical writing.</w:t>
      </w:r>
    </w:p>
    <w:p w14:paraId="44C76BA3" w14:textId="77777777" w:rsidR="00DF77AA" w:rsidRPr="00F70056" w:rsidRDefault="00DF77AA">
      <w:pPr>
        <w:pStyle w:val="skn-mly4singlecolumn"/>
        <w:numPr>
          <w:ilvl w:val="0"/>
          <w:numId w:val="25"/>
        </w:numPr>
        <w:shd w:val="clear" w:color="auto" w:fill="FFFFFF"/>
        <w:rPr>
          <w:rStyle w:val="skn-mly4any"/>
          <w:rFonts w:ascii="STIX Two Text" w:eastAsia="STIX Two Text" w:hAnsi="STIX Two Text" w:cs="STIX Two Text"/>
          <w:color w:val="808080" w:themeColor="background1" w:themeShade="80"/>
          <w:sz w:val="20"/>
          <w:szCs w:val="20"/>
        </w:rPr>
      </w:pPr>
      <w:r w:rsidRPr="00F70056">
        <w:rPr>
          <w:rStyle w:val="skn-mly4any"/>
          <w:rFonts w:ascii="STIX Two Text" w:eastAsia="STIX Two Text" w:hAnsi="STIX Two Text" w:cs="STIX Two Text"/>
          <w:color w:val="808080" w:themeColor="background1" w:themeShade="80"/>
          <w:sz w:val="20"/>
          <w:szCs w:val="20"/>
        </w:rPr>
        <w:t>Led collaboration with data management and clinical operations to ensure high-quality study conduct, database development, and data collection/cleaning processes.</w:t>
      </w:r>
    </w:p>
    <w:p w14:paraId="3179387D" w14:textId="77777777" w:rsidR="00DF77AA" w:rsidRPr="00F70056" w:rsidRDefault="00DF77AA">
      <w:pPr>
        <w:pStyle w:val="skn-mly4singlecolumn"/>
        <w:numPr>
          <w:ilvl w:val="0"/>
          <w:numId w:val="25"/>
        </w:numPr>
        <w:shd w:val="clear" w:color="auto" w:fill="FFFFFF"/>
        <w:rPr>
          <w:rStyle w:val="skn-mly4any"/>
          <w:rFonts w:ascii="STIX Two Text" w:eastAsia="STIX Two Text" w:hAnsi="STIX Two Text" w:cs="STIX Two Text"/>
          <w:color w:val="808080" w:themeColor="background1" w:themeShade="80"/>
          <w:sz w:val="20"/>
          <w:szCs w:val="20"/>
        </w:rPr>
      </w:pPr>
      <w:r w:rsidRPr="00F70056">
        <w:rPr>
          <w:rStyle w:val="skn-mly4any"/>
          <w:rFonts w:ascii="STIX Two Text" w:eastAsia="STIX Two Text" w:hAnsi="STIX Two Text" w:cs="STIX Two Text"/>
          <w:color w:val="808080" w:themeColor="background1" w:themeShade="80"/>
          <w:sz w:val="20"/>
          <w:szCs w:val="20"/>
        </w:rPr>
        <w:t>Partnered with statistical programming teams to define and deliver high-quality datasets, tables, listings, and figures (TLFs).</w:t>
      </w:r>
    </w:p>
    <w:p w14:paraId="1278D8F2" w14:textId="77777777" w:rsidR="00DF77AA" w:rsidRPr="00F70056" w:rsidRDefault="00DF77AA">
      <w:pPr>
        <w:pStyle w:val="skn-mly4singlecolumn"/>
        <w:numPr>
          <w:ilvl w:val="0"/>
          <w:numId w:val="25"/>
        </w:numPr>
        <w:shd w:val="clear" w:color="auto" w:fill="FFFFFF"/>
        <w:rPr>
          <w:rStyle w:val="skn-mly4any"/>
          <w:rFonts w:ascii="STIX Two Text" w:eastAsia="STIX Two Text" w:hAnsi="STIX Two Text" w:cs="STIX Two Text"/>
          <w:color w:val="808080" w:themeColor="background1" w:themeShade="80"/>
          <w:sz w:val="20"/>
          <w:szCs w:val="20"/>
        </w:rPr>
      </w:pPr>
      <w:r w:rsidRPr="00F70056">
        <w:rPr>
          <w:rStyle w:val="skn-mly4any"/>
          <w:rFonts w:ascii="STIX Two Text" w:eastAsia="STIX Two Text" w:hAnsi="STIX Two Text" w:cs="STIX Two Text"/>
          <w:color w:val="808080" w:themeColor="background1" w:themeShade="80"/>
          <w:sz w:val="20"/>
          <w:szCs w:val="20"/>
        </w:rPr>
        <w:t>Collaborated with medical writers on the development of statistical and integrated clinical/statistical reports and other regulatory submissions.</w:t>
      </w:r>
    </w:p>
    <w:p w14:paraId="67180579" w14:textId="412784F8" w:rsidR="00AF34F9" w:rsidRPr="00F70056" w:rsidRDefault="00DF77AA">
      <w:pPr>
        <w:pStyle w:val="skn-mly4singlecolumn"/>
        <w:numPr>
          <w:ilvl w:val="0"/>
          <w:numId w:val="25"/>
        </w:numPr>
        <w:shd w:val="clear" w:color="auto" w:fill="FFFFFF"/>
        <w:rPr>
          <w:rStyle w:val="skn-mly4any"/>
          <w:rFonts w:ascii="STIX Two Text" w:eastAsia="STIX Two Text" w:hAnsi="STIX Two Text" w:cs="STIX Two Text"/>
          <w:color w:val="808080" w:themeColor="background1" w:themeShade="80"/>
          <w:sz w:val="20"/>
          <w:szCs w:val="20"/>
        </w:rPr>
      </w:pPr>
      <w:r w:rsidRPr="00F70056">
        <w:rPr>
          <w:rStyle w:val="skn-mly4any"/>
          <w:rFonts w:ascii="STIX Two Text" w:eastAsia="STIX Two Text" w:hAnsi="STIX Two Text" w:cs="STIX Two Text"/>
          <w:color w:val="808080" w:themeColor="background1" w:themeShade="80"/>
          <w:sz w:val="20"/>
          <w:szCs w:val="20"/>
        </w:rPr>
        <w:t>Contributed to the development and implementation of departmental standards, tools, templates, and best practices.</w:t>
      </w:r>
    </w:p>
    <w:p w14:paraId="4DB033DB" w14:textId="77777777" w:rsidR="00DF77AA" w:rsidRPr="00F70056" w:rsidRDefault="00DF77AA" w:rsidP="008D6783">
      <w:pPr>
        <w:pStyle w:val="skn-mly4singlecolumn"/>
        <w:shd w:val="clear" w:color="auto" w:fill="FFFFFF"/>
        <w:rPr>
          <w:rStyle w:val="skn-mly4any"/>
          <w:rFonts w:ascii="STIX Two Text" w:eastAsia="STIX Two Text" w:hAnsi="STIX Two Text" w:cs="STIX Two Text"/>
          <w:color w:val="808080" w:themeColor="background1" w:themeShade="80"/>
          <w:sz w:val="20"/>
          <w:szCs w:val="20"/>
        </w:rPr>
      </w:pPr>
    </w:p>
    <w:p w14:paraId="6EBB6CD6" w14:textId="304E7A22" w:rsidR="008D6783" w:rsidRPr="00F70056" w:rsidRDefault="00B42B5C" w:rsidP="008D6783">
      <w:pPr>
        <w:pStyle w:val="skn-mly4singlecolumn"/>
        <w:shd w:val="clear" w:color="auto" w:fill="FFFFFF"/>
        <w:rPr>
          <w:rStyle w:val="skn-mly4txtRglr"/>
          <w:rFonts w:ascii="STIX Two Text" w:eastAsia="STIX Two Text" w:hAnsi="STIX Two Text" w:cs="STIX Two Text"/>
          <w:color w:val="808080" w:themeColor="background1" w:themeShade="80"/>
          <w:sz w:val="20"/>
          <w:szCs w:val="20"/>
        </w:rPr>
      </w:pPr>
      <w:r w:rsidRPr="00F70056">
        <w:rPr>
          <w:rStyle w:val="skn-mly4any"/>
          <w:rFonts w:ascii="STIX Two Text" w:eastAsia="STIX Two Text" w:hAnsi="STIX Two Text" w:cs="STIX Two Text"/>
          <w:color w:val="808080" w:themeColor="background1" w:themeShade="80"/>
          <w:sz w:val="20"/>
          <w:szCs w:val="20"/>
        </w:rPr>
        <w:t>November</w:t>
      </w:r>
      <w:r w:rsidR="008D6783" w:rsidRPr="00F70056">
        <w:rPr>
          <w:rStyle w:val="skn-mly4any"/>
          <w:rFonts w:ascii="STIX Two Text" w:eastAsia="STIX Two Text" w:hAnsi="STIX Two Text" w:cs="STIX Two Text"/>
          <w:color w:val="808080" w:themeColor="background1" w:themeShade="80"/>
          <w:sz w:val="20"/>
          <w:szCs w:val="20"/>
        </w:rPr>
        <w:t xml:space="preserve"> 20</w:t>
      </w:r>
      <w:r w:rsidRPr="00F70056">
        <w:rPr>
          <w:rStyle w:val="skn-mly4any"/>
          <w:rFonts w:ascii="STIX Two Text" w:eastAsia="STIX Two Text" w:hAnsi="STIX Two Text" w:cs="STIX Two Text"/>
          <w:color w:val="808080" w:themeColor="background1" w:themeShade="80"/>
          <w:sz w:val="20"/>
          <w:szCs w:val="20"/>
        </w:rPr>
        <w:t>18</w:t>
      </w:r>
      <w:r w:rsidR="008D6783" w:rsidRPr="00F70056">
        <w:rPr>
          <w:rStyle w:val="skn-mly4any"/>
          <w:rFonts w:ascii="STIX Two Text" w:eastAsia="STIX Two Text" w:hAnsi="STIX Two Text" w:cs="STIX Two Text"/>
          <w:color w:val="808080" w:themeColor="background1" w:themeShade="80"/>
          <w:sz w:val="20"/>
          <w:szCs w:val="20"/>
        </w:rPr>
        <w:t xml:space="preserve"> - March 202</w:t>
      </w:r>
      <w:r w:rsidRPr="00F70056">
        <w:rPr>
          <w:rStyle w:val="skn-mly4any"/>
          <w:rFonts w:ascii="STIX Two Text" w:eastAsia="STIX Two Text" w:hAnsi="STIX Two Text" w:cs="STIX Two Text"/>
          <w:color w:val="808080" w:themeColor="background1" w:themeShade="80"/>
          <w:sz w:val="20"/>
          <w:szCs w:val="20"/>
        </w:rPr>
        <w:t>2</w:t>
      </w:r>
      <w:r w:rsidR="008D6783" w:rsidRPr="00F70056">
        <w:rPr>
          <w:rStyle w:val="skn-mly4txtRglr"/>
          <w:rFonts w:ascii="STIX Two Text" w:eastAsia="STIX Two Text" w:hAnsi="STIX Two Text" w:cs="STIX Two Text"/>
          <w:color w:val="808080" w:themeColor="background1" w:themeShade="80"/>
          <w:sz w:val="20"/>
          <w:szCs w:val="20"/>
        </w:rPr>
        <w:t xml:space="preserve"> </w:t>
      </w:r>
    </w:p>
    <w:p w14:paraId="274B51E1" w14:textId="1733F5D2" w:rsidR="008D6783" w:rsidRPr="00F70056" w:rsidRDefault="008D6783" w:rsidP="008D6783">
      <w:pPr>
        <w:pStyle w:val="skn-mly4singlecolumn"/>
        <w:shd w:val="clear" w:color="auto" w:fill="FFFFFF"/>
        <w:rPr>
          <w:rStyle w:val="skn-mly4any"/>
          <w:rFonts w:ascii="STIX Two Text" w:eastAsia="STIX Two Text" w:hAnsi="STIX Two Text" w:cs="STIX Two Text"/>
          <w:color w:val="808080" w:themeColor="background1" w:themeShade="80"/>
          <w:sz w:val="20"/>
          <w:szCs w:val="20"/>
        </w:rPr>
      </w:pPr>
      <w:r w:rsidRPr="00F70056">
        <w:rPr>
          <w:rStyle w:val="skn-mly4any"/>
          <w:rFonts w:ascii="STIX Two Text" w:eastAsia="STIX Two Text" w:hAnsi="STIX Two Text" w:cs="STIX Two Text"/>
          <w:color w:val="808080" w:themeColor="background1" w:themeShade="80"/>
          <w:sz w:val="20"/>
          <w:szCs w:val="20"/>
        </w:rPr>
        <w:t xml:space="preserve">SENIOR MANAGER, BIOSTATISTICS, Atara Biotherapeutics, Inc, </w:t>
      </w:r>
    </w:p>
    <w:p w14:paraId="35B815C1" w14:textId="77777777" w:rsidR="005D12AF" w:rsidRPr="00F70056" w:rsidRDefault="005D12AF" w:rsidP="005D12AF">
      <w:pPr>
        <w:pStyle w:val="skn-mly4singlecolumn"/>
        <w:shd w:val="clear" w:color="auto" w:fill="FFFFFF"/>
        <w:rPr>
          <w:rStyle w:val="skn-mly4any"/>
          <w:rFonts w:ascii="STIX Two Text" w:eastAsia="STIX Two Text" w:hAnsi="STIX Two Text" w:cs="STIX Two Text"/>
          <w:color w:val="808080" w:themeColor="background1" w:themeShade="80"/>
          <w:sz w:val="20"/>
          <w:szCs w:val="20"/>
        </w:rPr>
      </w:pPr>
      <w:r w:rsidRPr="00F70056">
        <w:rPr>
          <w:rStyle w:val="skn-mly4any"/>
          <w:rFonts w:ascii="STIX Two Text" w:eastAsia="STIX Two Text" w:hAnsi="STIX Two Text" w:cs="STIX Two Text"/>
          <w:color w:val="808080" w:themeColor="background1" w:themeShade="80"/>
          <w:sz w:val="20"/>
          <w:szCs w:val="20"/>
        </w:rPr>
        <w:t>2380 Conejo Spectrum St., Suite 200, Thousand Oaks, CA 91320</w:t>
      </w:r>
    </w:p>
    <w:p w14:paraId="55804A88" w14:textId="77777777" w:rsidR="005D12AF" w:rsidRPr="00F70056" w:rsidRDefault="005D12AF" w:rsidP="008D6783">
      <w:pPr>
        <w:pStyle w:val="skn-mly4singlecolumn"/>
        <w:shd w:val="clear" w:color="auto" w:fill="FFFFFF"/>
        <w:rPr>
          <w:rStyle w:val="skn-mly4any"/>
          <w:rFonts w:ascii="STIX Two Text" w:eastAsia="STIX Two Text" w:hAnsi="STIX Two Text" w:cs="STIX Two Text"/>
          <w:color w:val="808080" w:themeColor="background1" w:themeShade="80"/>
          <w:sz w:val="20"/>
          <w:szCs w:val="20"/>
        </w:rPr>
      </w:pPr>
    </w:p>
    <w:p w14:paraId="0F90F7D6" w14:textId="7D7A3CED" w:rsidR="008D6783" w:rsidRPr="00F70056" w:rsidRDefault="008D6783" w:rsidP="008D6783">
      <w:pPr>
        <w:pStyle w:val="skn-mly4singlecolumn"/>
        <w:shd w:val="clear" w:color="auto" w:fill="FFFFFF"/>
        <w:rPr>
          <w:rStyle w:val="skn-mly4any"/>
          <w:rFonts w:ascii="STIX Two Text" w:eastAsia="STIX Two Text" w:hAnsi="STIX Two Text" w:cs="STIX Two Text"/>
          <w:color w:val="808080" w:themeColor="background1" w:themeShade="80"/>
          <w:sz w:val="20"/>
          <w:szCs w:val="20"/>
        </w:rPr>
      </w:pPr>
      <w:r w:rsidRPr="00F70056">
        <w:rPr>
          <w:rStyle w:val="skn-mly4any"/>
          <w:rFonts w:ascii="STIX Two Text" w:eastAsia="STIX Two Text" w:hAnsi="STIX Two Text" w:cs="STIX Two Text"/>
          <w:color w:val="808080" w:themeColor="background1" w:themeShade="80"/>
          <w:sz w:val="20"/>
          <w:szCs w:val="20"/>
        </w:rPr>
        <w:t xml:space="preserve">Home Based (remote) </w:t>
      </w:r>
    </w:p>
    <w:p w14:paraId="6CAF35C7" w14:textId="77777777" w:rsidR="00824492" w:rsidRPr="00F70056" w:rsidRDefault="00824492">
      <w:pPr>
        <w:pStyle w:val="skn-mly4singlecolumn"/>
        <w:numPr>
          <w:ilvl w:val="0"/>
          <w:numId w:val="24"/>
        </w:numPr>
        <w:shd w:val="clear" w:color="auto" w:fill="FFFFFF"/>
        <w:rPr>
          <w:rStyle w:val="skn-mly4any"/>
          <w:rFonts w:ascii="STIX Two Text" w:eastAsia="STIX Two Text" w:hAnsi="STIX Two Text" w:cs="STIX Two Text"/>
          <w:color w:val="808080" w:themeColor="background1" w:themeShade="80"/>
          <w:sz w:val="20"/>
          <w:szCs w:val="20"/>
        </w:rPr>
      </w:pPr>
      <w:r w:rsidRPr="00F70056">
        <w:rPr>
          <w:rStyle w:val="skn-mly4any"/>
          <w:rFonts w:ascii="STIX Two Text" w:eastAsia="STIX Two Text" w:hAnsi="STIX Two Text" w:cs="STIX Two Text"/>
          <w:color w:val="808080" w:themeColor="background1" w:themeShade="80"/>
          <w:sz w:val="20"/>
          <w:szCs w:val="20"/>
        </w:rPr>
        <w:t>Served as project/trial statistician supporting multiple clinical development projects and trials.</w:t>
      </w:r>
    </w:p>
    <w:p w14:paraId="18AEFF1E" w14:textId="77777777" w:rsidR="00824492" w:rsidRPr="00F70056" w:rsidRDefault="00824492">
      <w:pPr>
        <w:pStyle w:val="skn-mly4singlecolumn"/>
        <w:numPr>
          <w:ilvl w:val="0"/>
          <w:numId w:val="24"/>
        </w:numPr>
        <w:shd w:val="clear" w:color="auto" w:fill="FFFFFF"/>
        <w:rPr>
          <w:rStyle w:val="skn-mly4any"/>
          <w:rFonts w:ascii="STIX Two Text" w:eastAsia="STIX Two Text" w:hAnsi="STIX Two Text" w:cs="STIX Two Text"/>
          <w:color w:val="808080" w:themeColor="background1" w:themeShade="80"/>
          <w:sz w:val="20"/>
          <w:szCs w:val="20"/>
        </w:rPr>
      </w:pPr>
      <w:r w:rsidRPr="00F70056">
        <w:rPr>
          <w:rStyle w:val="skn-mly4any"/>
          <w:rFonts w:ascii="STIX Two Text" w:eastAsia="STIX Two Text" w:hAnsi="STIX Two Text" w:cs="STIX Two Text"/>
          <w:color w:val="808080" w:themeColor="background1" w:themeShade="80"/>
          <w:sz w:val="20"/>
          <w:szCs w:val="20"/>
        </w:rPr>
        <w:t>Provided statistical input during protocol development to ensure adequacy and statistical feasibility of proposed study designs.</w:t>
      </w:r>
    </w:p>
    <w:p w14:paraId="0C7DE410" w14:textId="77777777" w:rsidR="00824492" w:rsidRPr="00F70056" w:rsidRDefault="00824492">
      <w:pPr>
        <w:pStyle w:val="skn-mly4singlecolumn"/>
        <w:numPr>
          <w:ilvl w:val="0"/>
          <w:numId w:val="24"/>
        </w:numPr>
        <w:shd w:val="clear" w:color="auto" w:fill="FFFFFF"/>
        <w:rPr>
          <w:rStyle w:val="skn-mly4any"/>
          <w:rFonts w:ascii="STIX Two Text" w:eastAsia="STIX Two Text" w:hAnsi="STIX Two Text" w:cs="STIX Two Text"/>
          <w:color w:val="808080" w:themeColor="background1" w:themeShade="80"/>
          <w:sz w:val="20"/>
          <w:szCs w:val="20"/>
        </w:rPr>
      </w:pPr>
      <w:r w:rsidRPr="00F70056">
        <w:rPr>
          <w:rStyle w:val="skn-mly4any"/>
          <w:rFonts w:ascii="STIX Two Text" w:eastAsia="STIX Two Text" w:hAnsi="STIX Two Text" w:cs="STIX Two Text"/>
          <w:color w:val="808080" w:themeColor="background1" w:themeShade="80"/>
          <w:sz w:val="20"/>
          <w:szCs w:val="20"/>
        </w:rPr>
        <w:t>Developed statistical sections of study protocols and statistical analysis plans.</w:t>
      </w:r>
    </w:p>
    <w:p w14:paraId="54A2FC33" w14:textId="77777777" w:rsidR="00824492" w:rsidRPr="00F70056" w:rsidRDefault="00824492">
      <w:pPr>
        <w:pStyle w:val="skn-mly4singlecolumn"/>
        <w:numPr>
          <w:ilvl w:val="0"/>
          <w:numId w:val="24"/>
        </w:numPr>
        <w:shd w:val="clear" w:color="auto" w:fill="FFFFFF"/>
        <w:rPr>
          <w:rStyle w:val="skn-mly4any"/>
          <w:rFonts w:ascii="STIX Two Text" w:eastAsia="STIX Two Text" w:hAnsi="STIX Two Text" w:cs="STIX Two Text"/>
          <w:color w:val="808080" w:themeColor="background1" w:themeShade="80"/>
          <w:sz w:val="20"/>
          <w:szCs w:val="20"/>
        </w:rPr>
      </w:pPr>
      <w:r w:rsidRPr="00F70056">
        <w:rPr>
          <w:rStyle w:val="skn-mly4any"/>
          <w:rFonts w:ascii="STIX Two Text" w:eastAsia="STIX Two Text" w:hAnsi="STIX Two Text" w:cs="STIX Two Text"/>
          <w:color w:val="808080" w:themeColor="background1" w:themeShade="80"/>
          <w:sz w:val="20"/>
          <w:szCs w:val="20"/>
        </w:rPr>
        <w:lastRenderedPageBreak/>
        <w:t>Performed statistical analyses of study data and interpreted results to ensure validity of conclusions.</w:t>
      </w:r>
    </w:p>
    <w:p w14:paraId="0BB207D3" w14:textId="77777777" w:rsidR="00824492" w:rsidRPr="00F70056" w:rsidRDefault="00824492">
      <w:pPr>
        <w:pStyle w:val="skn-mly4singlecolumn"/>
        <w:numPr>
          <w:ilvl w:val="0"/>
          <w:numId w:val="24"/>
        </w:numPr>
        <w:shd w:val="clear" w:color="auto" w:fill="FFFFFF"/>
        <w:rPr>
          <w:rStyle w:val="skn-mly4any"/>
          <w:rFonts w:ascii="STIX Two Text" w:eastAsia="STIX Two Text" w:hAnsi="STIX Two Text" w:cs="STIX Two Text"/>
          <w:color w:val="808080" w:themeColor="background1" w:themeShade="80"/>
          <w:sz w:val="20"/>
          <w:szCs w:val="20"/>
        </w:rPr>
      </w:pPr>
      <w:r w:rsidRPr="00F70056">
        <w:rPr>
          <w:rStyle w:val="skn-mly4any"/>
          <w:rFonts w:ascii="STIX Two Text" w:eastAsia="STIX Two Text" w:hAnsi="STIX Two Text" w:cs="STIX Two Text"/>
          <w:color w:val="808080" w:themeColor="background1" w:themeShade="80"/>
          <w:sz w:val="20"/>
          <w:szCs w:val="20"/>
        </w:rPr>
        <w:t>Ensured achievement of statistical deliverables and milestones in coordination with cross-functional teams, including clinical research, statistical programming, regulatory affairs, data management, and medical writing.</w:t>
      </w:r>
    </w:p>
    <w:p w14:paraId="47E2CE38" w14:textId="77777777" w:rsidR="00824492" w:rsidRPr="00F70056" w:rsidRDefault="00824492">
      <w:pPr>
        <w:pStyle w:val="skn-mly4singlecolumn"/>
        <w:numPr>
          <w:ilvl w:val="0"/>
          <w:numId w:val="24"/>
        </w:numPr>
        <w:shd w:val="clear" w:color="auto" w:fill="FFFFFF"/>
        <w:rPr>
          <w:rStyle w:val="skn-mly4any"/>
          <w:rFonts w:ascii="STIX Two Text" w:eastAsia="STIX Two Text" w:hAnsi="STIX Two Text" w:cs="STIX Two Text"/>
          <w:color w:val="808080" w:themeColor="background1" w:themeShade="80"/>
          <w:sz w:val="20"/>
          <w:szCs w:val="20"/>
        </w:rPr>
      </w:pPr>
      <w:r w:rsidRPr="00F70056">
        <w:rPr>
          <w:rStyle w:val="skn-mly4any"/>
          <w:rFonts w:ascii="STIX Two Text" w:eastAsia="STIX Two Text" w:hAnsi="STIX Two Text" w:cs="STIX Two Text"/>
          <w:color w:val="808080" w:themeColor="background1" w:themeShade="80"/>
          <w:sz w:val="20"/>
          <w:szCs w:val="20"/>
        </w:rPr>
        <w:t>Collaborated with data management and clinical operations throughout the trials to provide statistical input on study conduct, database development, and data collection/cleaning.</w:t>
      </w:r>
    </w:p>
    <w:p w14:paraId="630E0665" w14:textId="77777777" w:rsidR="00824492" w:rsidRPr="00F70056" w:rsidRDefault="00824492">
      <w:pPr>
        <w:pStyle w:val="skn-mly4singlecolumn"/>
        <w:numPr>
          <w:ilvl w:val="0"/>
          <w:numId w:val="24"/>
        </w:numPr>
        <w:shd w:val="clear" w:color="auto" w:fill="FFFFFF"/>
        <w:rPr>
          <w:rStyle w:val="skn-mly4any"/>
          <w:rFonts w:ascii="STIX Two Text" w:eastAsia="STIX Two Text" w:hAnsi="STIX Two Text" w:cs="STIX Two Text"/>
          <w:color w:val="808080" w:themeColor="background1" w:themeShade="80"/>
          <w:sz w:val="20"/>
          <w:szCs w:val="20"/>
        </w:rPr>
      </w:pPr>
      <w:r w:rsidRPr="00F70056">
        <w:rPr>
          <w:rStyle w:val="skn-mly4any"/>
          <w:rFonts w:ascii="STIX Two Text" w:eastAsia="STIX Two Text" w:hAnsi="STIX Two Text" w:cs="STIX Two Text"/>
          <w:color w:val="808080" w:themeColor="background1" w:themeShade="80"/>
          <w:sz w:val="20"/>
          <w:szCs w:val="20"/>
        </w:rPr>
        <w:t>Worked with statistical programming to ensure appropriate programs and documentation were developed for dataset creation and output generation.</w:t>
      </w:r>
    </w:p>
    <w:p w14:paraId="2C18388B" w14:textId="77777777" w:rsidR="00824492" w:rsidRPr="00F70056" w:rsidRDefault="00824492">
      <w:pPr>
        <w:pStyle w:val="skn-mly4singlecolumn"/>
        <w:numPr>
          <w:ilvl w:val="0"/>
          <w:numId w:val="24"/>
        </w:numPr>
        <w:shd w:val="clear" w:color="auto" w:fill="FFFFFF"/>
        <w:rPr>
          <w:rStyle w:val="skn-mly4any"/>
          <w:rFonts w:ascii="STIX Two Text" w:eastAsia="STIX Two Text" w:hAnsi="STIX Two Text" w:cs="STIX Two Text"/>
          <w:color w:val="808080" w:themeColor="background1" w:themeShade="80"/>
          <w:sz w:val="20"/>
          <w:szCs w:val="20"/>
        </w:rPr>
      </w:pPr>
      <w:r w:rsidRPr="00F70056">
        <w:rPr>
          <w:rStyle w:val="skn-mly4any"/>
          <w:rFonts w:ascii="STIX Two Text" w:eastAsia="STIX Two Text" w:hAnsi="STIX Two Text" w:cs="STIX Two Text"/>
          <w:color w:val="808080" w:themeColor="background1" w:themeShade="80"/>
          <w:sz w:val="20"/>
          <w:szCs w:val="20"/>
        </w:rPr>
        <w:t>Interacted with medical writers in the development of statistical and integrated clinical/statistical reports.</w:t>
      </w:r>
    </w:p>
    <w:p w14:paraId="162B6392" w14:textId="383DFCE5" w:rsidR="008D6783" w:rsidRPr="00F70056" w:rsidRDefault="00824492">
      <w:pPr>
        <w:pStyle w:val="skn-mly4singlecolumn"/>
        <w:numPr>
          <w:ilvl w:val="0"/>
          <w:numId w:val="24"/>
        </w:numPr>
        <w:shd w:val="clear" w:color="auto" w:fill="FFFFFF"/>
        <w:rPr>
          <w:rStyle w:val="skn-mly4any"/>
          <w:rFonts w:ascii="STIX Two Text" w:eastAsia="STIX Two Text" w:hAnsi="STIX Two Text" w:cs="STIX Two Text"/>
          <w:color w:val="808080" w:themeColor="background1" w:themeShade="80"/>
          <w:sz w:val="20"/>
          <w:szCs w:val="20"/>
        </w:rPr>
      </w:pPr>
      <w:r w:rsidRPr="00F70056">
        <w:rPr>
          <w:rStyle w:val="skn-mly4any"/>
          <w:rFonts w:ascii="STIX Two Text" w:eastAsia="STIX Two Text" w:hAnsi="STIX Two Text" w:cs="STIX Two Text"/>
          <w:color w:val="808080" w:themeColor="background1" w:themeShade="80"/>
          <w:sz w:val="20"/>
          <w:szCs w:val="20"/>
        </w:rPr>
        <w:t>Contributed to the development of functional-level standards, tools, and templates.</w:t>
      </w:r>
    </w:p>
    <w:p w14:paraId="663D53B5" w14:textId="77777777" w:rsidR="008D6783" w:rsidRPr="00F70056" w:rsidRDefault="008D6783" w:rsidP="00AF34F9">
      <w:pPr>
        <w:pStyle w:val="skn-mly4singlecolumn"/>
        <w:shd w:val="clear" w:color="auto" w:fill="FFFFFF"/>
        <w:rPr>
          <w:rStyle w:val="skn-mly4any"/>
          <w:rFonts w:ascii="STIX Two Text" w:eastAsia="STIX Two Text" w:hAnsi="STIX Two Text" w:cs="STIX Two Text"/>
          <w:color w:val="808080" w:themeColor="background1" w:themeShade="80"/>
          <w:sz w:val="20"/>
          <w:szCs w:val="20"/>
        </w:rPr>
      </w:pPr>
    </w:p>
    <w:p w14:paraId="4FEABFDD" w14:textId="19978E5D" w:rsidR="00DD2BB1" w:rsidRPr="00F70056" w:rsidRDefault="00DD2BB1" w:rsidP="00AF34F9">
      <w:pPr>
        <w:pStyle w:val="skn-mly4singlecolumn"/>
        <w:shd w:val="clear" w:color="auto" w:fill="FFFFFF"/>
        <w:rPr>
          <w:rStyle w:val="skn-mly4any"/>
          <w:rFonts w:ascii="STIX Two Text" w:eastAsia="STIX Two Text" w:hAnsi="STIX Two Text" w:cs="STIX Two Text"/>
          <w:color w:val="808080" w:themeColor="background1" w:themeShade="80"/>
          <w:sz w:val="20"/>
          <w:szCs w:val="20"/>
        </w:rPr>
      </w:pPr>
      <w:r w:rsidRPr="00F70056">
        <w:rPr>
          <w:rStyle w:val="skn-mly4any"/>
          <w:rFonts w:ascii="STIX Two Text" w:eastAsia="STIX Two Text" w:hAnsi="STIX Two Text" w:cs="STIX Two Text"/>
          <w:color w:val="808080" w:themeColor="background1" w:themeShade="80"/>
          <w:sz w:val="20"/>
          <w:szCs w:val="20"/>
        </w:rPr>
        <w:t>April 2016 - September 2018</w:t>
      </w:r>
    </w:p>
    <w:p w14:paraId="247134F0" w14:textId="7BCF5234" w:rsidR="00AB01D1" w:rsidRPr="00F70056" w:rsidRDefault="00F064E5" w:rsidP="00DD2BB1">
      <w:pPr>
        <w:pStyle w:val="skn-mly4singlecolumn"/>
        <w:shd w:val="clear" w:color="auto" w:fill="FFFFFF"/>
        <w:rPr>
          <w:rStyle w:val="skn-mly4txtRglr"/>
          <w:rFonts w:ascii="STIX Two Text" w:eastAsia="STIX Two Text" w:hAnsi="STIX Two Text" w:cs="STIX Two Text"/>
          <w:color w:val="808080" w:themeColor="background1" w:themeShade="80"/>
          <w:sz w:val="20"/>
          <w:szCs w:val="20"/>
        </w:rPr>
      </w:pPr>
      <w:r w:rsidRPr="00F70056">
        <w:rPr>
          <w:rStyle w:val="skn-mly4any"/>
          <w:rFonts w:ascii="STIX Two Text" w:eastAsia="STIX Two Text" w:hAnsi="STIX Two Text" w:cs="STIX Two Text"/>
          <w:color w:val="808080" w:themeColor="background1" w:themeShade="80"/>
          <w:sz w:val="20"/>
          <w:szCs w:val="20"/>
        </w:rPr>
        <w:t xml:space="preserve">PRINCIPAL BIOSTATISTICIAN, PRA Health Sciences, </w:t>
      </w:r>
    </w:p>
    <w:p w14:paraId="567CD08F" w14:textId="02901DBD" w:rsidR="00541D4E" w:rsidRPr="00F70056" w:rsidRDefault="007D3D99" w:rsidP="00DD2BB1">
      <w:pPr>
        <w:pStyle w:val="skn-mly4singlecolumn"/>
        <w:shd w:val="clear" w:color="auto" w:fill="FFFFFF"/>
        <w:rPr>
          <w:rStyle w:val="skn-mly4any"/>
          <w:rFonts w:ascii="STIX Two Text" w:eastAsia="STIX Two Text" w:hAnsi="STIX Two Text" w:cs="STIX Two Text"/>
          <w:color w:val="808080" w:themeColor="background1" w:themeShade="80"/>
          <w:sz w:val="20"/>
          <w:szCs w:val="20"/>
        </w:rPr>
      </w:pPr>
      <w:r w:rsidRPr="00F70056">
        <w:rPr>
          <w:rStyle w:val="skn-mly4any"/>
          <w:rFonts w:ascii="STIX Two Text" w:eastAsia="STIX Two Text" w:hAnsi="STIX Two Text" w:cs="STIX Two Text"/>
          <w:color w:val="808080" w:themeColor="background1" w:themeShade="80"/>
          <w:sz w:val="20"/>
          <w:szCs w:val="20"/>
        </w:rPr>
        <w:t>4130 Park</w:t>
      </w:r>
      <w:r w:rsidR="005E682B" w:rsidRPr="00F70056">
        <w:rPr>
          <w:rStyle w:val="skn-mly4any"/>
          <w:rFonts w:ascii="STIX Two Text" w:eastAsia="STIX Two Text" w:hAnsi="STIX Two Text" w:cs="STIX Two Text"/>
          <w:color w:val="808080" w:themeColor="background1" w:themeShade="80"/>
          <w:sz w:val="20"/>
          <w:szCs w:val="20"/>
        </w:rPr>
        <w:t xml:space="preserve"> </w:t>
      </w:r>
      <w:r w:rsidR="006173A1" w:rsidRPr="00F70056">
        <w:rPr>
          <w:rStyle w:val="skn-mly4any"/>
          <w:rFonts w:ascii="STIX Two Text" w:eastAsia="STIX Two Text" w:hAnsi="STIX Two Text" w:cs="STIX Two Text"/>
          <w:color w:val="808080" w:themeColor="background1" w:themeShade="80"/>
          <w:sz w:val="20"/>
          <w:szCs w:val="20"/>
        </w:rPr>
        <w:t>L</w:t>
      </w:r>
      <w:r w:rsidRPr="00F70056">
        <w:rPr>
          <w:rStyle w:val="skn-mly4any"/>
          <w:rFonts w:ascii="STIX Two Text" w:eastAsia="STIX Two Text" w:hAnsi="STIX Two Text" w:cs="STIX Two Text"/>
          <w:color w:val="808080" w:themeColor="background1" w:themeShade="80"/>
          <w:sz w:val="20"/>
          <w:szCs w:val="20"/>
        </w:rPr>
        <w:t>ake Ave., Raleigh, N</w:t>
      </w:r>
      <w:r w:rsidR="00154AA8" w:rsidRPr="00F70056">
        <w:rPr>
          <w:rStyle w:val="skn-mly4any"/>
          <w:rFonts w:ascii="STIX Two Text" w:eastAsia="STIX Two Text" w:hAnsi="STIX Two Text" w:cs="STIX Two Text"/>
          <w:color w:val="808080" w:themeColor="background1" w:themeShade="80"/>
          <w:sz w:val="20"/>
          <w:szCs w:val="20"/>
        </w:rPr>
        <w:t>orth Carolina</w:t>
      </w:r>
      <w:r w:rsidRPr="00F70056">
        <w:rPr>
          <w:rStyle w:val="skn-mly4any"/>
          <w:rFonts w:ascii="STIX Two Text" w:eastAsia="STIX Two Text" w:hAnsi="STIX Two Text" w:cs="STIX Two Text"/>
          <w:color w:val="808080" w:themeColor="background1" w:themeShade="80"/>
          <w:sz w:val="20"/>
          <w:szCs w:val="20"/>
        </w:rPr>
        <w:t>, 27612</w:t>
      </w:r>
    </w:p>
    <w:p w14:paraId="5DED97A4" w14:textId="77777777" w:rsidR="007D3D99" w:rsidRPr="00F70056" w:rsidRDefault="007D3D99" w:rsidP="00DD2BB1">
      <w:pPr>
        <w:pStyle w:val="skn-mly4singlecolumn"/>
        <w:shd w:val="clear" w:color="auto" w:fill="FFFFFF"/>
        <w:rPr>
          <w:rStyle w:val="skn-mly4any"/>
          <w:rFonts w:ascii="STIX Two Text" w:eastAsia="STIX Two Text" w:hAnsi="STIX Two Text" w:cs="STIX Two Text"/>
          <w:color w:val="808080" w:themeColor="background1" w:themeShade="80"/>
          <w:sz w:val="20"/>
          <w:szCs w:val="20"/>
        </w:rPr>
      </w:pPr>
    </w:p>
    <w:p w14:paraId="020E7C00" w14:textId="64E23E4C" w:rsidR="00DD2BB1" w:rsidRPr="00F70056" w:rsidRDefault="00DD2BB1" w:rsidP="00DD2BB1">
      <w:pPr>
        <w:pStyle w:val="skn-mly4singlecolumn"/>
        <w:shd w:val="clear" w:color="auto" w:fill="FFFFFF"/>
        <w:rPr>
          <w:rFonts w:ascii="STIX Two Text" w:eastAsia="STIX Two Text" w:hAnsi="STIX Two Text" w:cs="STIX Two Text"/>
          <w:color w:val="808080" w:themeColor="background1" w:themeShade="80"/>
          <w:sz w:val="20"/>
          <w:szCs w:val="20"/>
        </w:rPr>
      </w:pPr>
      <w:r w:rsidRPr="00F70056">
        <w:rPr>
          <w:rStyle w:val="skn-mly4any"/>
          <w:rFonts w:ascii="STIX Two Text" w:eastAsia="STIX Two Text" w:hAnsi="STIX Two Text" w:cs="STIX Two Text"/>
          <w:color w:val="808080" w:themeColor="background1" w:themeShade="80"/>
          <w:sz w:val="20"/>
          <w:szCs w:val="20"/>
        </w:rPr>
        <w:t xml:space="preserve">Home Based (remote) </w:t>
      </w:r>
    </w:p>
    <w:p w14:paraId="26089F13" w14:textId="77777777" w:rsidR="00AB01D1" w:rsidRPr="00F70056" w:rsidRDefault="00F064E5">
      <w:pPr>
        <w:pStyle w:val="skn-mly4ulli"/>
        <w:numPr>
          <w:ilvl w:val="0"/>
          <w:numId w:val="3"/>
        </w:numPr>
        <w:shd w:val="clear" w:color="auto" w:fill="FFFFFF"/>
        <w:spacing w:line="240" w:lineRule="atLeast"/>
        <w:ind w:left="460" w:hanging="192"/>
        <w:rPr>
          <w:rStyle w:val="skn-mly4any"/>
          <w:rFonts w:ascii="STIX Two Text" w:eastAsia="STIX Two Text" w:hAnsi="STIX Two Text" w:cs="STIX Two Text"/>
          <w:color w:val="808080" w:themeColor="background1" w:themeShade="80"/>
          <w:sz w:val="20"/>
          <w:szCs w:val="20"/>
        </w:rPr>
      </w:pPr>
      <w:r w:rsidRPr="00F70056">
        <w:rPr>
          <w:rStyle w:val="skn-mly4any"/>
          <w:rFonts w:ascii="STIX Two Text" w:eastAsia="STIX Two Text" w:hAnsi="STIX Two Text" w:cs="STIX Two Text"/>
          <w:color w:val="808080" w:themeColor="background1" w:themeShade="80"/>
          <w:sz w:val="20"/>
          <w:szCs w:val="20"/>
        </w:rPr>
        <w:t>Serve as the lead biostatistician on programs of studies or submissions, or on simple to complex individual studies.</w:t>
      </w:r>
    </w:p>
    <w:p w14:paraId="33CB651C" w14:textId="77777777" w:rsidR="00AB01D1" w:rsidRPr="00F70056" w:rsidRDefault="00F064E5">
      <w:pPr>
        <w:pStyle w:val="skn-mly4ulli"/>
        <w:numPr>
          <w:ilvl w:val="0"/>
          <w:numId w:val="3"/>
        </w:numPr>
        <w:shd w:val="clear" w:color="auto" w:fill="FFFFFF"/>
        <w:spacing w:line="240" w:lineRule="atLeast"/>
        <w:ind w:left="460" w:hanging="192"/>
        <w:rPr>
          <w:rStyle w:val="skn-mly4any"/>
          <w:rFonts w:ascii="STIX Two Text" w:eastAsia="STIX Two Text" w:hAnsi="STIX Two Text" w:cs="STIX Two Text"/>
          <w:color w:val="808080" w:themeColor="background1" w:themeShade="80"/>
          <w:sz w:val="20"/>
          <w:szCs w:val="20"/>
        </w:rPr>
      </w:pPr>
      <w:r w:rsidRPr="00F70056">
        <w:rPr>
          <w:rStyle w:val="skn-mly4any"/>
          <w:rFonts w:ascii="STIX Two Text" w:eastAsia="STIX Two Text" w:hAnsi="STIX Two Text" w:cs="STIX Two Text"/>
          <w:color w:val="808080" w:themeColor="background1" w:themeShade="80"/>
          <w:sz w:val="20"/>
          <w:szCs w:val="20"/>
        </w:rPr>
        <w:t>Develop statistical analysis plans and specifications for simple to complex clinical studies.</w:t>
      </w:r>
    </w:p>
    <w:p w14:paraId="1CF2A868" w14:textId="77777777" w:rsidR="00AB01D1" w:rsidRPr="00F70056" w:rsidRDefault="00F064E5">
      <w:pPr>
        <w:pStyle w:val="skn-mly4ulli"/>
        <w:numPr>
          <w:ilvl w:val="0"/>
          <w:numId w:val="3"/>
        </w:numPr>
        <w:shd w:val="clear" w:color="auto" w:fill="FFFFFF"/>
        <w:spacing w:line="240" w:lineRule="atLeast"/>
        <w:ind w:left="460" w:hanging="192"/>
        <w:rPr>
          <w:rStyle w:val="skn-mly4any"/>
          <w:rFonts w:ascii="STIX Two Text" w:eastAsia="STIX Two Text" w:hAnsi="STIX Two Text" w:cs="STIX Two Text"/>
          <w:color w:val="808080" w:themeColor="background1" w:themeShade="80"/>
          <w:sz w:val="20"/>
          <w:szCs w:val="20"/>
        </w:rPr>
      </w:pPr>
      <w:r w:rsidRPr="00F70056">
        <w:rPr>
          <w:rStyle w:val="skn-mly4any"/>
          <w:rFonts w:ascii="STIX Two Text" w:eastAsia="STIX Two Text" w:hAnsi="STIX Two Text" w:cs="STIX Two Text"/>
          <w:color w:val="808080" w:themeColor="background1" w:themeShade="80"/>
          <w:sz w:val="20"/>
          <w:szCs w:val="20"/>
        </w:rPr>
        <w:t>Serve as an independent reporting statistician on data monitoring committees. Reviews of statistical analysis of other statisticians and interprets results from simple to complex clinical studies.</w:t>
      </w:r>
    </w:p>
    <w:p w14:paraId="24337154" w14:textId="77777777" w:rsidR="00AB01D1" w:rsidRPr="00F70056" w:rsidRDefault="00F064E5">
      <w:pPr>
        <w:pStyle w:val="skn-mly4ulli"/>
        <w:numPr>
          <w:ilvl w:val="0"/>
          <w:numId w:val="3"/>
        </w:numPr>
        <w:shd w:val="clear" w:color="auto" w:fill="FFFFFF"/>
        <w:spacing w:line="240" w:lineRule="atLeast"/>
        <w:ind w:left="460" w:hanging="192"/>
        <w:rPr>
          <w:rStyle w:val="skn-mly4any"/>
          <w:rFonts w:ascii="STIX Two Text" w:eastAsia="STIX Two Text" w:hAnsi="STIX Two Text" w:cs="STIX Two Text"/>
          <w:color w:val="808080" w:themeColor="background1" w:themeShade="80"/>
          <w:sz w:val="20"/>
          <w:szCs w:val="20"/>
        </w:rPr>
      </w:pPr>
      <w:r w:rsidRPr="00F70056">
        <w:rPr>
          <w:rStyle w:val="skn-mly4any"/>
          <w:rFonts w:ascii="STIX Two Text" w:eastAsia="STIX Two Text" w:hAnsi="STIX Two Text" w:cs="STIX Two Text"/>
          <w:color w:val="808080" w:themeColor="background1" w:themeShade="80"/>
          <w:sz w:val="20"/>
          <w:szCs w:val="20"/>
        </w:rPr>
        <w:t>Perform senior review of TFLs and statistical analysis plans.</w:t>
      </w:r>
    </w:p>
    <w:p w14:paraId="648F6B4C" w14:textId="77777777" w:rsidR="00AB01D1" w:rsidRPr="00F70056" w:rsidRDefault="00F064E5">
      <w:pPr>
        <w:pStyle w:val="skn-mly4ulli"/>
        <w:numPr>
          <w:ilvl w:val="0"/>
          <w:numId w:val="3"/>
        </w:numPr>
        <w:shd w:val="clear" w:color="auto" w:fill="FFFFFF"/>
        <w:spacing w:line="240" w:lineRule="atLeast"/>
        <w:ind w:left="460" w:hanging="192"/>
        <w:rPr>
          <w:rStyle w:val="skn-mly4any"/>
          <w:rFonts w:ascii="STIX Two Text" w:eastAsia="STIX Two Text" w:hAnsi="STIX Two Text" w:cs="STIX Two Text"/>
          <w:color w:val="808080" w:themeColor="background1" w:themeShade="80"/>
          <w:sz w:val="20"/>
          <w:szCs w:val="20"/>
        </w:rPr>
      </w:pPr>
      <w:r w:rsidRPr="00F70056">
        <w:rPr>
          <w:rStyle w:val="skn-mly4any"/>
          <w:rFonts w:ascii="STIX Two Text" w:eastAsia="STIX Two Text" w:hAnsi="STIX Two Text" w:cs="STIX Two Text"/>
          <w:color w:val="808080" w:themeColor="background1" w:themeShade="80"/>
          <w:sz w:val="20"/>
          <w:szCs w:val="20"/>
        </w:rPr>
        <w:t>Provides significant input in the development and review of CRFs, edit specifications, and critical variable lists.</w:t>
      </w:r>
    </w:p>
    <w:p w14:paraId="6D141CE5" w14:textId="77777777" w:rsidR="00AB01D1" w:rsidRPr="00F70056" w:rsidRDefault="00F064E5">
      <w:pPr>
        <w:pStyle w:val="skn-mly4ulli"/>
        <w:numPr>
          <w:ilvl w:val="0"/>
          <w:numId w:val="3"/>
        </w:numPr>
        <w:shd w:val="clear" w:color="auto" w:fill="FFFFFF"/>
        <w:spacing w:line="240" w:lineRule="atLeast"/>
        <w:ind w:left="460" w:hanging="192"/>
        <w:rPr>
          <w:rStyle w:val="skn-mly4any"/>
          <w:rFonts w:ascii="STIX Two Text" w:eastAsia="STIX Two Text" w:hAnsi="STIX Two Text" w:cs="STIX Two Text"/>
          <w:color w:val="808080" w:themeColor="background1" w:themeShade="80"/>
          <w:sz w:val="20"/>
          <w:szCs w:val="20"/>
        </w:rPr>
      </w:pPr>
      <w:r w:rsidRPr="00F70056">
        <w:rPr>
          <w:rStyle w:val="skn-mly4any"/>
          <w:rFonts w:ascii="STIX Two Text" w:eastAsia="STIX Two Text" w:hAnsi="STIX Two Text" w:cs="STIX Two Text"/>
          <w:color w:val="808080" w:themeColor="background1" w:themeShade="80"/>
          <w:sz w:val="20"/>
          <w:szCs w:val="20"/>
        </w:rPr>
        <w:t>Perform lead review of TFLs and derive datasets for clinical studies.</w:t>
      </w:r>
    </w:p>
    <w:p w14:paraId="37A578AD" w14:textId="77777777" w:rsidR="00AB01D1" w:rsidRPr="00F70056" w:rsidRDefault="00F064E5">
      <w:pPr>
        <w:pStyle w:val="skn-mly4ulli"/>
        <w:numPr>
          <w:ilvl w:val="0"/>
          <w:numId w:val="3"/>
        </w:numPr>
        <w:shd w:val="clear" w:color="auto" w:fill="FFFFFF"/>
        <w:spacing w:line="240" w:lineRule="atLeast"/>
        <w:ind w:left="460" w:hanging="192"/>
        <w:rPr>
          <w:rStyle w:val="skn-mly4any"/>
          <w:rFonts w:ascii="STIX Two Text" w:eastAsia="STIX Two Text" w:hAnsi="STIX Two Text" w:cs="STIX Two Text"/>
          <w:color w:val="808080" w:themeColor="background1" w:themeShade="80"/>
          <w:sz w:val="20"/>
          <w:szCs w:val="20"/>
        </w:rPr>
      </w:pPr>
      <w:r w:rsidRPr="00F70056">
        <w:rPr>
          <w:rStyle w:val="skn-mly4any"/>
          <w:rFonts w:ascii="STIX Two Text" w:eastAsia="STIX Two Text" w:hAnsi="STIX Two Text" w:cs="STIX Two Text"/>
          <w:color w:val="808080" w:themeColor="background1" w:themeShade="80"/>
          <w:sz w:val="20"/>
          <w:szCs w:val="20"/>
        </w:rPr>
        <w:t>Review simple to complex randomization specifications and dummy randomization schemes. Contributes to clinical study protocols and clinical study reports.</w:t>
      </w:r>
    </w:p>
    <w:p w14:paraId="5C4ED12C" w14:textId="77777777" w:rsidR="00625495" w:rsidRPr="00F70056" w:rsidRDefault="00625495" w:rsidP="00625495">
      <w:pPr>
        <w:pStyle w:val="skn-mly4singlecolumn"/>
        <w:shd w:val="clear" w:color="auto" w:fill="FFFFFF"/>
        <w:rPr>
          <w:rStyle w:val="skn-mly4any"/>
          <w:rFonts w:ascii="STIX Two Text" w:eastAsia="STIX Two Text" w:hAnsi="STIX Two Text" w:cs="STIX Two Text"/>
          <w:color w:val="808080" w:themeColor="background1" w:themeShade="80"/>
          <w:sz w:val="20"/>
          <w:szCs w:val="20"/>
        </w:rPr>
      </w:pPr>
    </w:p>
    <w:p w14:paraId="392A1725" w14:textId="49299BE7" w:rsidR="00625495" w:rsidRPr="00F70056" w:rsidRDefault="00625495" w:rsidP="00625495">
      <w:pPr>
        <w:pStyle w:val="skn-mly4singlecolumn"/>
        <w:shd w:val="clear" w:color="auto" w:fill="FFFFFF"/>
        <w:rPr>
          <w:rStyle w:val="skn-mly4txtRglr"/>
          <w:rFonts w:ascii="STIX Two Text" w:eastAsia="STIX Two Text" w:hAnsi="STIX Two Text" w:cs="STIX Two Text"/>
          <w:color w:val="808080" w:themeColor="background1" w:themeShade="80"/>
          <w:sz w:val="20"/>
          <w:szCs w:val="20"/>
        </w:rPr>
      </w:pPr>
      <w:r w:rsidRPr="00F70056">
        <w:rPr>
          <w:rStyle w:val="skn-mly4any"/>
          <w:rFonts w:ascii="STIX Two Text" w:eastAsia="STIX Two Text" w:hAnsi="STIX Two Text" w:cs="STIX Two Text"/>
          <w:color w:val="808080" w:themeColor="background1" w:themeShade="80"/>
          <w:sz w:val="20"/>
          <w:szCs w:val="20"/>
        </w:rPr>
        <w:t>March 2015 - April 2016</w:t>
      </w:r>
      <w:r w:rsidRPr="00F70056">
        <w:rPr>
          <w:rStyle w:val="skn-mly4txtRglr"/>
          <w:rFonts w:ascii="STIX Two Text" w:eastAsia="STIX Two Text" w:hAnsi="STIX Two Text" w:cs="STIX Two Text"/>
          <w:color w:val="808080" w:themeColor="background1" w:themeShade="80"/>
          <w:sz w:val="20"/>
          <w:szCs w:val="20"/>
        </w:rPr>
        <w:t xml:space="preserve"> </w:t>
      </w:r>
    </w:p>
    <w:p w14:paraId="62134582" w14:textId="48CE6735" w:rsidR="00AB01D1" w:rsidRPr="00F70056" w:rsidRDefault="00F064E5" w:rsidP="00625495">
      <w:pPr>
        <w:pStyle w:val="skn-mly4singlecolumn"/>
        <w:shd w:val="clear" w:color="auto" w:fill="FFFFFF"/>
        <w:rPr>
          <w:rStyle w:val="skn-mly4txtRglr"/>
          <w:rFonts w:ascii="STIX Two Text" w:eastAsia="STIX Two Text" w:hAnsi="STIX Two Text" w:cs="STIX Two Text"/>
          <w:color w:val="808080" w:themeColor="background1" w:themeShade="80"/>
          <w:sz w:val="20"/>
          <w:szCs w:val="20"/>
        </w:rPr>
      </w:pPr>
      <w:r w:rsidRPr="00F70056">
        <w:rPr>
          <w:rStyle w:val="skn-mly4any"/>
          <w:rFonts w:ascii="STIX Two Text" w:eastAsia="STIX Two Text" w:hAnsi="STIX Two Text" w:cs="STIX Two Text"/>
          <w:color w:val="808080" w:themeColor="background1" w:themeShade="80"/>
          <w:sz w:val="20"/>
          <w:szCs w:val="20"/>
        </w:rPr>
        <w:t>PRINCIPAL BIOSTATISTICIAN, PAREXEL International</w:t>
      </w:r>
    </w:p>
    <w:p w14:paraId="677B6D38" w14:textId="396AE8FA" w:rsidR="00720935" w:rsidRPr="00F70056" w:rsidRDefault="00720935" w:rsidP="00720935">
      <w:pPr>
        <w:pStyle w:val="skn-mly4singlecolumn"/>
        <w:shd w:val="clear" w:color="auto" w:fill="FFFFFF"/>
        <w:rPr>
          <w:rStyle w:val="skn-mly4any"/>
          <w:rFonts w:ascii="STIX Two Text" w:eastAsia="STIX Two Text" w:hAnsi="STIX Two Text" w:cs="STIX Two Text"/>
          <w:color w:val="808080" w:themeColor="background1" w:themeShade="80"/>
          <w:sz w:val="20"/>
          <w:szCs w:val="20"/>
        </w:rPr>
      </w:pPr>
      <w:r w:rsidRPr="00F70056">
        <w:rPr>
          <w:rStyle w:val="skn-mly4any"/>
          <w:rFonts w:ascii="STIX Two Text" w:eastAsia="STIX Two Text" w:hAnsi="STIX Two Text" w:cs="STIX Two Text"/>
          <w:color w:val="808080" w:themeColor="background1" w:themeShade="80"/>
          <w:sz w:val="20"/>
          <w:szCs w:val="20"/>
        </w:rPr>
        <w:t xml:space="preserve">195 West Street, Waltham, </w:t>
      </w:r>
      <w:r w:rsidR="001726FA" w:rsidRPr="00F70056">
        <w:rPr>
          <w:rStyle w:val="skn-mly4any"/>
          <w:rFonts w:ascii="STIX Two Text" w:eastAsia="STIX Two Text" w:hAnsi="STIX Two Text" w:cs="STIX Two Text"/>
          <w:color w:val="808080" w:themeColor="background1" w:themeShade="80"/>
          <w:sz w:val="20"/>
          <w:szCs w:val="20"/>
        </w:rPr>
        <w:t>Massachusetts</w:t>
      </w:r>
      <w:r w:rsidR="00650AC7" w:rsidRPr="00F70056">
        <w:rPr>
          <w:rStyle w:val="skn-mly4any"/>
          <w:rFonts w:ascii="STIX Two Text" w:eastAsia="STIX Two Text" w:hAnsi="STIX Two Text" w:cs="STIX Two Text"/>
          <w:color w:val="808080" w:themeColor="background1" w:themeShade="80"/>
          <w:sz w:val="20"/>
          <w:szCs w:val="20"/>
        </w:rPr>
        <w:t xml:space="preserve">, </w:t>
      </w:r>
      <w:r w:rsidRPr="00F70056">
        <w:rPr>
          <w:rStyle w:val="skn-mly4any"/>
          <w:rFonts w:ascii="STIX Two Text" w:eastAsia="STIX Two Text" w:hAnsi="STIX Two Text" w:cs="STIX Two Text"/>
          <w:color w:val="808080" w:themeColor="background1" w:themeShade="80"/>
          <w:sz w:val="20"/>
          <w:szCs w:val="20"/>
        </w:rPr>
        <w:t>02451</w:t>
      </w:r>
    </w:p>
    <w:p w14:paraId="0EBB417A" w14:textId="7A964F7B" w:rsidR="00D27F53" w:rsidRPr="00F70056" w:rsidRDefault="00D27F53" w:rsidP="00D27F53">
      <w:pPr>
        <w:pStyle w:val="skn-mly4singlecolumn"/>
        <w:shd w:val="clear" w:color="auto" w:fill="FFFFFF"/>
        <w:rPr>
          <w:rStyle w:val="skn-mly4any"/>
          <w:rFonts w:ascii="STIX Two Text" w:eastAsia="STIX Two Text" w:hAnsi="STIX Two Text" w:cs="STIX Two Text"/>
          <w:color w:val="808080" w:themeColor="background1" w:themeShade="80"/>
          <w:sz w:val="20"/>
          <w:szCs w:val="20"/>
        </w:rPr>
      </w:pPr>
    </w:p>
    <w:p w14:paraId="3A63A9DF" w14:textId="2DF44301" w:rsidR="00625495" w:rsidRPr="00F70056" w:rsidRDefault="00625495" w:rsidP="00625495">
      <w:pPr>
        <w:pStyle w:val="skn-mly4singlecolumn"/>
        <w:shd w:val="clear" w:color="auto" w:fill="FFFFFF"/>
        <w:rPr>
          <w:rFonts w:ascii="STIX Two Text" w:eastAsia="STIX Two Text" w:hAnsi="STIX Two Text" w:cs="STIX Two Text"/>
          <w:color w:val="808080" w:themeColor="background1" w:themeShade="80"/>
          <w:sz w:val="20"/>
          <w:szCs w:val="20"/>
        </w:rPr>
      </w:pPr>
      <w:r w:rsidRPr="00F70056">
        <w:rPr>
          <w:rStyle w:val="skn-mly4any"/>
          <w:rFonts w:ascii="STIX Two Text" w:eastAsia="STIX Two Text" w:hAnsi="STIX Two Text" w:cs="STIX Two Text"/>
          <w:color w:val="808080" w:themeColor="background1" w:themeShade="80"/>
          <w:sz w:val="20"/>
          <w:szCs w:val="20"/>
        </w:rPr>
        <w:t xml:space="preserve">Home Based (remote) </w:t>
      </w:r>
    </w:p>
    <w:p w14:paraId="185E8311" w14:textId="77777777" w:rsidR="00AB01D1" w:rsidRPr="00F70056" w:rsidRDefault="00F064E5">
      <w:pPr>
        <w:pStyle w:val="skn-mly4ulli"/>
        <w:numPr>
          <w:ilvl w:val="0"/>
          <w:numId w:val="4"/>
        </w:numPr>
        <w:shd w:val="clear" w:color="auto" w:fill="FFFFFF"/>
        <w:spacing w:line="240" w:lineRule="atLeast"/>
        <w:ind w:left="460" w:hanging="192"/>
        <w:rPr>
          <w:rStyle w:val="skn-mly4any"/>
          <w:rFonts w:ascii="STIX Two Text" w:eastAsia="STIX Two Text" w:hAnsi="STIX Two Text" w:cs="STIX Two Text"/>
          <w:color w:val="808080" w:themeColor="background1" w:themeShade="80"/>
          <w:sz w:val="20"/>
          <w:szCs w:val="20"/>
        </w:rPr>
      </w:pPr>
      <w:r w:rsidRPr="00F70056">
        <w:rPr>
          <w:rStyle w:val="skn-mly4any"/>
          <w:rFonts w:ascii="STIX Two Text" w:eastAsia="STIX Two Text" w:hAnsi="STIX Two Text" w:cs="STIX Two Text"/>
          <w:color w:val="808080" w:themeColor="background1" w:themeShade="80"/>
          <w:sz w:val="20"/>
          <w:szCs w:val="20"/>
        </w:rPr>
        <w:t>Provide broad statistical support, including trial design, protocol and CRF development on specific studies.</w:t>
      </w:r>
    </w:p>
    <w:p w14:paraId="7CD6D9CC" w14:textId="77777777" w:rsidR="00AB01D1" w:rsidRPr="00F70056" w:rsidRDefault="00F064E5">
      <w:pPr>
        <w:pStyle w:val="skn-mly4ulli"/>
        <w:numPr>
          <w:ilvl w:val="0"/>
          <w:numId w:val="4"/>
        </w:numPr>
        <w:shd w:val="clear" w:color="auto" w:fill="FFFFFF"/>
        <w:spacing w:line="240" w:lineRule="atLeast"/>
        <w:ind w:left="460" w:hanging="192"/>
        <w:rPr>
          <w:rStyle w:val="skn-mly4any"/>
          <w:rFonts w:ascii="STIX Two Text" w:eastAsia="STIX Two Text" w:hAnsi="STIX Two Text" w:cs="STIX Two Text"/>
          <w:color w:val="808080" w:themeColor="background1" w:themeShade="80"/>
          <w:sz w:val="20"/>
          <w:szCs w:val="20"/>
        </w:rPr>
      </w:pPr>
      <w:r w:rsidRPr="00F70056">
        <w:rPr>
          <w:rStyle w:val="skn-mly4any"/>
          <w:rFonts w:ascii="STIX Two Text" w:eastAsia="STIX Two Text" w:hAnsi="STIX Two Text" w:cs="STIX Two Text"/>
          <w:color w:val="808080" w:themeColor="background1" w:themeShade="80"/>
          <w:sz w:val="20"/>
          <w:szCs w:val="20"/>
        </w:rPr>
        <w:t>Lead production and quality control of randomization, analysis plans, statistical reports, statistical sections of integrated clinical reports and other process supporting documents.</w:t>
      </w:r>
    </w:p>
    <w:p w14:paraId="596E50E8" w14:textId="77777777" w:rsidR="00AB01D1" w:rsidRPr="00F70056" w:rsidRDefault="00F064E5">
      <w:pPr>
        <w:pStyle w:val="skn-mly4ulli"/>
        <w:numPr>
          <w:ilvl w:val="0"/>
          <w:numId w:val="4"/>
        </w:numPr>
        <w:shd w:val="clear" w:color="auto" w:fill="FFFFFF"/>
        <w:spacing w:line="240" w:lineRule="atLeast"/>
        <w:ind w:left="460" w:hanging="192"/>
        <w:rPr>
          <w:rStyle w:val="skn-mly4any"/>
          <w:rFonts w:ascii="STIX Two Text" w:eastAsia="STIX Two Text" w:hAnsi="STIX Two Text" w:cs="STIX Two Text"/>
          <w:color w:val="808080" w:themeColor="background1" w:themeShade="80"/>
          <w:sz w:val="20"/>
          <w:szCs w:val="20"/>
        </w:rPr>
      </w:pPr>
      <w:r w:rsidRPr="00F70056">
        <w:rPr>
          <w:rStyle w:val="skn-mly4any"/>
          <w:rFonts w:ascii="STIX Two Text" w:eastAsia="STIX Two Text" w:hAnsi="STIX Two Text" w:cs="STIX Two Text"/>
          <w:color w:val="808080" w:themeColor="background1" w:themeShade="80"/>
          <w:sz w:val="20"/>
          <w:szCs w:val="20"/>
        </w:rPr>
        <w:t>Perform sample-size calculations, generate randomization lists and write statistical methodology sections for Clinical Study inclusion in study protocols.</w:t>
      </w:r>
    </w:p>
    <w:p w14:paraId="5F826C62" w14:textId="77777777" w:rsidR="007A62B5" w:rsidRPr="00F70056" w:rsidRDefault="007A62B5" w:rsidP="00BB6630">
      <w:pPr>
        <w:pStyle w:val="skn-mly4singlecolumn"/>
        <w:shd w:val="clear" w:color="auto" w:fill="FFFFFF"/>
        <w:rPr>
          <w:rStyle w:val="skn-mly4any"/>
          <w:rFonts w:ascii="STIX Two Text" w:eastAsia="STIX Two Text" w:hAnsi="STIX Two Text" w:cs="STIX Two Text"/>
          <w:color w:val="808080" w:themeColor="background1" w:themeShade="80"/>
          <w:sz w:val="20"/>
          <w:szCs w:val="20"/>
        </w:rPr>
      </w:pPr>
    </w:p>
    <w:p w14:paraId="72E7F242" w14:textId="75E4A45D" w:rsidR="00BB6630" w:rsidRPr="00F70056" w:rsidRDefault="00BB6630" w:rsidP="00BB6630">
      <w:pPr>
        <w:pStyle w:val="skn-mly4singlecolumn"/>
        <w:shd w:val="clear" w:color="auto" w:fill="FFFFFF"/>
        <w:rPr>
          <w:rStyle w:val="skn-mly4txtRglr"/>
          <w:rFonts w:ascii="STIX Two Text" w:eastAsia="STIX Two Text" w:hAnsi="STIX Two Text" w:cs="STIX Two Text"/>
          <w:color w:val="808080" w:themeColor="background1" w:themeShade="80"/>
          <w:sz w:val="20"/>
          <w:szCs w:val="20"/>
        </w:rPr>
      </w:pPr>
      <w:r w:rsidRPr="00F70056">
        <w:rPr>
          <w:rStyle w:val="skn-mly4any"/>
          <w:rFonts w:ascii="STIX Two Text" w:eastAsia="STIX Two Text" w:hAnsi="STIX Two Text" w:cs="STIX Two Text"/>
          <w:color w:val="808080" w:themeColor="background1" w:themeShade="80"/>
          <w:sz w:val="20"/>
          <w:szCs w:val="20"/>
        </w:rPr>
        <w:t>September 2014 - March 2015</w:t>
      </w:r>
      <w:r w:rsidRPr="00F70056">
        <w:rPr>
          <w:rStyle w:val="skn-mly4txtRglr"/>
          <w:rFonts w:ascii="STIX Two Text" w:eastAsia="STIX Two Text" w:hAnsi="STIX Two Text" w:cs="STIX Two Text"/>
          <w:color w:val="808080" w:themeColor="background1" w:themeShade="80"/>
          <w:sz w:val="20"/>
          <w:szCs w:val="20"/>
        </w:rPr>
        <w:t xml:space="preserve"> </w:t>
      </w:r>
    </w:p>
    <w:p w14:paraId="71E6E6E0" w14:textId="1A9E05B4" w:rsidR="00BB6630" w:rsidRPr="00F70056" w:rsidRDefault="00F064E5" w:rsidP="00BB6630">
      <w:pPr>
        <w:pStyle w:val="skn-mly4singlecolumn"/>
        <w:shd w:val="clear" w:color="auto" w:fill="FFFFFF"/>
        <w:rPr>
          <w:rStyle w:val="skn-mly4any"/>
          <w:rFonts w:ascii="STIX Two Text" w:eastAsia="STIX Two Text" w:hAnsi="STIX Two Text" w:cs="STIX Two Text"/>
          <w:color w:val="808080" w:themeColor="background1" w:themeShade="80"/>
          <w:sz w:val="20"/>
          <w:szCs w:val="20"/>
        </w:rPr>
      </w:pPr>
      <w:r w:rsidRPr="00F70056">
        <w:rPr>
          <w:rStyle w:val="skn-mly4any"/>
          <w:rFonts w:ascii="STIX Two Text" w:eastAsia="STIX Two Text" w:hAnsi="STIX Two Text" w:cs="STIX Two Text"/>
          <w:color w:val="808080" w:themeColor="background1" w:themeShade="80"/>
          <w:sz w:val="20"/>
          <w:szCs w:val="20"/>
        </w:rPr>
        <w:t>MANAGER BIOSTATISTICS, PROSOFT Clinical Inc.</w:t>
      </w:r>
    </w:p>
    <w:p w14:paraId="30B0FD3D" w14:textId="0F21EA3B" w:rsidR="00CA4D4A" w:rsidRPr="00F70056" w:rsidRDefault="00CA4D4A" w:rsidP="00CA4D4A">
      <w:pPr>
        <w:pStyle w:val="skn-mly4singlecolumn"/>
        <w:shd w:val="clear" w:color="auto" w:fill="FFFFFF"/>
        <w:rPr>
          <w:rStyle w:val="skn-mly4any"/>
          <w:rFonts w:ascii="STIX Two Text" w:eastAsia="STIX Two Text" w:hAnsi="STIX Two Text" w:cs="STIX Two Text"/>
          <w:color w:val="808080" w:themeColor="background1" w:themeShade="80"/>
          <w:sz w:val="20"/>
          <w:szCs w:val="20"/>
        </w:rPr>
      </w:pPr>
      <w:r w:rsidRPr="00F70056">
        <w:rPr>
          <w:rStyle w:val="skn-mly4any"/>
          <w:rFonts w:ascii="STIX Two Text" w:eastAsia="STIX Two Text" w:hAnsi="STIX Two Text" w:cs="STIX Two Text"/>
          <w:color w:val="808080" w:themeColor="background1" w:themeShade="80"/>
          <w:sz w:val="20"/>
          <w:szCs w:val="20"/>
        </w:rPr>
        <w:t xml:space="preserve">851 </w:t>
      </w:r>
      <w:proofErr w:type="spellStart"/>
      <w:r w:rsidRPr="00F70056">
        <w:rPr>
          <w:rStyle w:val="skn-mly4any"/>
          <w:rFonts w:ascii="STIX Two Text" w:eastAsia="STIX Two Text" w:hAnsi="STIX Two Text" w:cs="STIX Two Text"/>
          <w:color w:val="808080" w:themeColor="background1" w:themeShade="80"/>
          <w:sz w:val="20"/>
          <w:szCs w:val="20"/>
        </w:rPr>
        <w:t>Duportail</w:t>
      </w:r>
      <w:proofErr w:type="spellEnd"/>
      <w:r w:rsidRPr="00F70056">
        <w:rPr>
          <w:rStyle w:val="skn-mly4any"/>
          <w:rFonts w:ascii="STIX Two Text" w:eastAsia="STIX Two Text" w:hAnsi="STIX Two Text" w:cs="STIX Two Text"/>
          <w:color w:val="808080" w:themeColor="background1" w:themeShade="80"/>
          <w:sz w:val="20"/>
          <w:szCs w:val="20"/>
        </w:rPr>
        <w:t xml:space="preserve"> Road, 2nd Floor, Chesterbrook, </w:t>
      </w:r>
      <w:r w:rsidR="000C7362" w:rsidRPr="00F70056">
        <w:rPr>
          <w:rStyle w:val="skn-mly4any"/>
          <w:rFonts w:ascii="STIX Two Text" w:eastAsia="STIX Two Text" w:hAnsi="STIX Two Text" w:cs="STIX Two Text"/>
          <w:color w:val="808080" w:themeColor="background1" w:themeShade="80"/>
          <w:sz w:val="20"/>
          <w:szCs w:val="20"/>
        </w:rPr>
        <w:t>Pennsylvania</w:t>
      </w:r>
      <w:r w:rsidRPr="00F70056">
        <w:rPr>
          <w:rStyle w:val="skn-mly4any"/>
          <w:rFonts w:ascii="STIX Two Text" w:eastAsia="STIX Two Text" w:hAnsi="STIX Two Text" w:cs="STIX Two Text"/>
          <w:color w:val="808080" w:themeColor="background1" w:themeShade="80"/>
          <w:sz w:val="20"/>
          <w:szCs w:val="20"/>
        </w:rPr>
        <w:t xml:space="preserve"> 19087</w:t>
      </w:r>
    </w:p>
    <w:p w14:paraId="2F6F947D" w14:textId="77777777" w:rsidR="00CA4D4A" w:rsidRPr="00F70056" w:rsidRDefault="00CA4D4A" w:rsidP="00CA4D4A">
      <w:pPr>
        <w:pStyle w:val="skn-mly4singlecolumn"/>
        <w:shd w:val="clear" w:color="auto" w:fill="FFFFFF"/>
        <w:rPr>
          <w:rStyle w:val="skn-mly4any"/>
          <w:rFonts w:ascii="STIX Two Text" w:eastAsia="STIX Two Text" w:hAnsi="STIX Two Text" w:cs="STIX Two Text"/>
          <w:color w:val="808080" w:themeColor="background1" w:themeShade="80"/>
          <w:sz w:val="20"/>
          <w:szCs w:val="20"/>
        </w:rPr>
      </w:pPr>
    </w:p>
    <w:p w14:paraId="496CE4B7" w14:textId="75AAB364" w:rsidR="00BB6630" w:rsidRPr="00F70056" w:rsidRDefault="00BB6630" w:rsidP="00BB6630">
      <w:pPr>
        <w:pStyle w:val="skn-mly4singlecolumn"/>
        <w:shd w:val="clear" w:color="auto" w:fill="FFFFFF"/>
        <w:rPr>
          <w:rFonts w:ascii="STIX Two Text" w:eastAsia="STIX Two Text" w:hAnsi="STIX Two Text" w:cs="STIX Two Text"/>
          <w:color w:val="808080" w:themeColor="background1" w:themeShade="80"/>
          <w:sz w:val="20"/>
          <w:szCs w:val="20"/>
        </w:rPr>
      </w:pPr>
      <w:r w:rsidRPr="00F70056">
        <w:rPr>
          <w:rStyle w:val="skn-mly4any"/>
          <w:rFonts w:ascii="STIX Two Text" w:eastAsia="STIX Two Text" w:hAnsi="STIX Two Text" w:cs="STIX Two Text"/>
          <w:color w:val="808080" w:themeColor="background1" w:themeShade="80"/>
          <w:sz w:val="20"/>
          <w:szCs w:val="20"/>
        </w:rPr>
        <w:t xml:space="preserve">Home Based (remote) </w:t>
      </w:r>
    </w:p>
    <w:p w14:paraId="683C0D60" w14:textId="77777777" w:rsidR="00AB01D1" w:rsidRPr="00F70056" w:rsidRDefault="00F064E5">
      <w:pPr>
        <w:pStyle w:val="skn-mly4ulli"/>
        <w:numPr>
          <w:ilvl w:val="0"/>
          <w:numId w:val="5"/>
        </w:numPr>
        <w:shd w:val="clear" w:color="auto" w:fill="FFFFFF"/>
        <w:spacing w:line="240" w:lineRule="atLeast"/>
        <w:ind w:left="460" w:hanging="192"/>
        <w:rPr>
          <w:rStyle w:val="skn-mly4any"/>
          <w:rFonts w:ascii="STIX Two Text" w:eastAsia="STIX Two Text" w:hAnsi="STIX Two Text" w:cs="STIX Two Text"/>
          <w:color w:val="808080" w:themeColor="background1" w:themeShade="80"/>
          <w:sz w:val="20"/>
          <w:szCs w:val="20"/>
        </w:rPr>
      </w:pPr>
      <w:r w:rsidRPr="00F70056">
        <w:rPr>
          <w:rStyle w:val="skn-mly4any"/>
          <w:rFonts w:ascii="STIX Two Text" w:eastAsia="STIX Two Text" w:hAnsi="STIX Two Text" w:cs="STIX Two Text"/>
          <w:color w:val="808080" w:themeColor="background1" w:themeShade="80"/>
          <w:sz w:val="20"/>
          <w:szCs w:val="20"/>
        </w:rPr>
        <w:t>Responsible for performing project tasks, communicating with clients, and preparing cost estimates for potential projects.</w:t>
      </w:r>
    </w:p>
    <w:p w14:paraId="62DA13AF" w14:textId="77777777" w:rsidR="00AB01D1" w:rsidRPr="00F70056" w:rsidRDefault="00F064E5">
      <w:pPr>
        <w:pStyle w:val="skn-mly4ulli"/>
        <w:numPr>
          <w:ilvl w:val="0"/>
          <w:numId w:val="5"/>
        </w:numPr>
        <w:shd w:val="clear" w:color="auto" w:fill="FFFFFF"/>
        <w:spacing w:line="240" w:lineRule="atLeast"/>
        <w:ind w:left="460" w:hanging="192"/>
        <w:rPr>
          <w:rStyle w:val="skn-mly4any"/>
          <w:rFonts w:ascii="STIX Two Text" w:eastAsia="STIX Two Text" w:hAnsi="STIX Two Text" w:cs="STIX Two Text"/>
          <w:color w:val="808080" w:themeColor="background1" w:themeShade="80"/>
          <w:sz w:val="20"/>
          <w:szCs w:val="20"/>
        </w:rPr>
      </w:pPr>
      <w:r w:rsidRPr="00F70056">
        <w:rPr>
          <w:rStyle w:val="skn-mly4any"/>
          <w:rFonts w:ascii="STIX Two Text" w:eastAsia="STIX Two Text" w:hAnsi="STIX Two Text" w:cs="STIX Two Text"/>
          <w:color w:val="808080" w:themeColor="background1" w:themeShade="80"/>
          <w:sz w:val="20"/>
          <w:szCs w:val="20"/>
        </w:rPr>
        <w:t>Communicate with clinical teams on statistical methods and results.</w:t>
      </w:r>
    </w:p>
    <w:p w14:paraId="63320B6C" w14:textId="77777777" w:rsidR="00AB01D1" w:rsidRPr="00F70056" w:rsidRDefault="00F064E5">
      <w:pPr>
        <w:pStyle w:val="skn-mly4ulli"/>
        <w:numPr>
          <w:ilvl w:val="0"/>
          <w:numId w:val="5"/>
        </w:numPr>
        <w:shd w:val="clear" w:color="auto" w:fill="FFFFFF"/>
        <w:spacing w:line="240" w:lineRule="atLeast"/>
        <w:ind w:left="460" w:hanging="192"/>
        <w:rPr>
          <w:rStyle w:val="skn-mly4any"/>
          <w:rFonts w:ascii="STIX Two Text" w:eastAsia="STIX Two Text" w:hAnsi="STIX Two Text" w:cs="STIX Two Text"/>
          <w:color w:val="808080" w:themeColor="background1" w:themeShade="80"/>
          <w:sz w:val="20"/>
          <w:szCs w:val="20"/>
        </w:rPr>
      </w:pPr>
      <w:r w:rsidRPr="00F70056">
        <w:rPr>
          <w:rStyle w:val="skn-mly4any"/>
          <w:rFonts w:ascii="STIX Two Text" w:eastAsia="STIX Two Text" w:hAnsi="STIX Two Text" w:cs="STIX Two Text"/>
          <w:color w:val="808080" w:themeColor="background1" w:themeShade="80"/>
          <w:sz w:val="20"/>
          <w:szCs w:val="20"/>
        </w:rPr>
        <w:t>Write and/or review protocols, statistical analysis plans and reports.</w:t>
      </w:r>
    </w:p>
    <w:p w14:paraId="11ED08D3" w14:textId="77777777" w:rsidR="00AB01D1" w:rsidRPr="00F70056" w:rsidRDefault="00F064E5">
      <w:pPr>
        <w:pStyle w:val="skn-mly4ulli"/>
        <w:numPr>
          <w:ilvl w:val="0"/>
          <w:numId w:val="5"/>
        </w:numPr>
        <w:shd w:val="clear" w:color="auto" w:fill="FFFFFF"/>
        <w:spacing w:line="240" w:lineRule="atLeast"/>
        <w:ind w:left="460" w:hanging="192"/>
        <w:rPr>
          <w:rStyle w:val="skn-mly4any"/>
          <w:rFonts w:ascii="STIX Two Text" w:eastAsia="STIX Two Text" w:hAnsi="STIX Two Text" w:cs="STIX Two Text"/>
          <w:color w:val="808080" w:themeColor="background1" w:themeShade="80"/>
          <w:sz w:val="20"/>
          <w:szCs w:val="20"/>
        </w:rPr>
      </w:pPr>
      <w:r w:rsidRPr="00F70056">
        <w:rPr>
          <w:rStyle w:val="skn-mly4any"/>
          <w:rFonts w:ascii="STIX Two Text" w:eastAsia="STIX Two Text" w:hAnsi="STIX Two Text" w:cs="STIX Two Text"/>
          <w:color w:val="808080" w:themeColor="background1" w:themeShade="80"/>
          <w:sz w:val="20"/>
          <w:szCs w:val="20"/>
        </w:rPr>
        <w:t>Write and/or review Standard Operating procedures (SOPs) and departmental policies and guidelines.</w:t>
      </w:r>
    </w:p>
    <w:p w14:paraId="0E7CBEE4" w14:textId="77777777" w:rsidR="00B01346" w:rsidRPr="00F70056" w:rsidRDefault="00B01346" w:rsidP="00B01346">
      <w:pPr>
        <w:pStyle w:val="skn-mly4singlecolumn"/>
        <w:shd w:val="clear" w:color="auto" w:fill="FFFFFF"/>
        <w:rPr>
          <w:rStyle w:val="skn-mly4any"/>
          <w:rFonts w:ascii="STIX Two Text" w:eastAsia="STIX Two Text" w:hAnsi="STIX Two Text" w:cs="STIX Two Text"/>
          <w:color w:val="808080" w:themeColor="background1" w:themeShade="80"/>
          <w:sz w:val="20"/>
          <w:szCs w:val="20"/>
        </w:rPr>
      </w:pPr>
    </w:p>
    <w:p w14:paraId="252DA5AC" w14:textId="572DAE18" w:rsidR="00B01346" w:rsidRPr="00F70056" w:rsidRDefault="00B01346" w:rsidP="00B01346">
      <w:pPr>
        <w:pStyle w:val="skn-mly4singlecolumn"/>
        <w:shd w:val="clear" w:color="auto" w:fill="FFFFFF"/>
        <w:rPr>
          <w:rStyle w:val="skn-mly4txtRglr"/>
          <w:rFonts w:ascii="STIX Two Text" w:eastAsia="STIX Two Text" w:hAnsi="STIX Two Text" w:cs="STIX Two Text"/>
          <w:color w:val="808080" w:themeColor="background1" w:themeShade="80"/>
          <w:sz w:val="20"/>
          <w:szCs w:val="20"/>
        </w:rPr>
      </w:pPr>
      <w:r w:rsidRPr="00F70056">
        <w:rPr>
          <w:rStyle w:val="skn-mly4any"/>
          <w:rFonts w:ascii="STIX Two Text" w:eastAsia="STIX Two Text" w:hAnsi="STIX Two Text" w:cs="STIX Two Text"/>
          <w:color w:val="808080" w:themeColor="background1" w:themeShade="80"/>
          <w:sz w:val="20"/>
          <w:szCs w:val="20"/>
        </w:rPr>
        <w:t>March 2005 - September 2014</w:t>
      </w:r>
      <w:r w:rsidRPr="00F70056">
        <w:rPr>
          <w:rStyle w:val="skn-mly4txtRglr"/>
          <w:rFonts w:ascii="STIX Two Text" w:eastAsia="STIX Two Text" w:hAnsi="STIX Two Text" w:cs="STIX Two Text"/>
          <w:color w:val="808080" w:themeColor="background1" w:themeShade="80"/>
          <w:sz w:val="20"/>
          <w:szCs w:val="20"/>
        </w:rPr>
        <w:t xml:space="preserve"> </w:t>
      </w:r>
    </w:p>
    <w:p w14:paraId="4D785148" w14:textId="6F262385" w:rsidR="00AB01D1" w:rsidRPr="00F70056" w:rsidRDefault="00F064E5" w:rsidP="00B01346">
      <w:pPr>
        <w:pStyle w:val="skn-mly4singlecolumn"/>
        <w:shd w:val="clear" w:color="auto" w:fill="FFFFFF"/>
        <w:rPr>
          <w:rFonts w:ascii="STIX Two Text" w:eastAsia="STIX Two Text" w:hAnsi="STIX Two Text" w:cs="STIX Two Text"/>
          <w:color w:val="808080" w:themeColor="background1" w:themeShade="80"/>
          <w:sz w:val="20"/>
          <w:szCs w:val="20"/>
        </w:rPr>
      </w:pPr>
      <w:r w:rsidRPr="00F70056">
        <w:rPr>
          <w:rStyle w:val="skn-mly4any"/>
          <w:rFonts w:ascii="STIX Two Text" w:eastAsia="STIX Two Text" w:hAnsi="STIX Two Text" w:cs="STIX Two Text"/>
          <w:color w:val="808080" w:themeColor="background1" w:themeShade="80"/>
          <w:sz w:val="20"/>
          <w:szCs w:val="20"/>
        </w:rPr>
        <w:t xml:space="preserve">SENIOR BIOSTATISTICIAN, Baxter Healthcare Corporation </w:t>
      </w:r>
    </w:p>
    <w:p w14:paraId="6C907188" w14:textId="696497B5" w:rsidR="00D16357" w:rsidRPr="00F70056" w:rsidRDefault="00013D8D" w:rsidP="00B01346">
      <w:pPr>
        <w:pStyle w:val="skn-mly4disp-block"/>
        <w:shd w:val="clear" w:color="auto" w:fill="FFFFFF"/>
        <w:rPr>
          <w:rFonts w:ascii="STIX Two Text" w:eastAsia="STIX Two Text" w:hAnsi="STIX Two Text" w:cs="STIX Two Text"/>
          <w:color w:val="808080" w:themeColor="background1" w:themeShade="80"/>
          <w:sz w:val="20"/>
          <w:szCs w:val="20"/>
        </w:rPr>
      </w:pPr>
      <w:r w:rsidRPr="00F70056">
        <w:rPr>
          <w:rFonts w:ascii="STIX Two Text" w:eastAsia="STIX Two Text" w:hAnsi="STIX Two Text" w:cs="STIX Two Text"/>
          <w:color w:val="808080" w:themeColor="background1" w:themeShade="80"/>
          <w:sz w:val="20"/>
          <w:szCs w:val="20"/>
        </w:rPr>
        <w:t xml:space="preserve">One Baxter </w:t>
      </w:r>
      <w:r w:rsidR="00C356B9" w:rsidRPr="00F70056">
        <w:rPr>
          <w:rFonts w:ascii="STIX Two Text" w:eastAsia="STIX Two Text" w:hAnsi="STIX Two Text" w:cs="STIX Two Text"/>
          <w:color w:val="808080" w:themeColor="background1" w:themeShade="80"/>
          <w:sz w:val="20"/>
          <w:szCs w:val="20"/>
        </w:rPr>
        <w:t>Way,</w:t>
      </w:r>
      <w:r w:rsidRPr="00F70056">
        <w:rPr>
          <w:rFonts w:ascii="STIX Two Text" w:eastAsia="STIX Two Text" w:hAnsi="STIX Two Text" w:cs="STIX Two Text"/>
          <w:color w:val="808080" w:themeColor="background1" w:themeShade="80"/>
          <w:sz w:val="20"/>
          <w:szCs w:val="20"/>
        </w:rPr>
        <w:t xml:space="preserve"> Suite 100, Westlake Village, C</w:t>
      </w:r>
      <w:r w:rsidR="00A9011B" w:rsidRPr="00F70056">
        <w:rPr>
          <w:rFonts w:ascii="STIX Two Text" w:eastAsia="STIX Two Text" w:hAnsi="STIX Two Text" w:cs="STIX Two Text"/>
          <w:color w:val="808080" w:themeColor="background1" w:themeShade="80"/>
          <w:sz w:val="20"/>
          <w:szCs w:val="20"/>
        </w:rPr>
        <w:t>alifornia</w:t>
      </w:r>
      <w:r w:rsidRPr="00F70056">
        <w:rPr>
          <w:rFonts w:ascii="STIX Two Text" w:eastAsia="STIX Two Text" w:hAnsi="STIX Two Text" w:cs="STIX Two Text"/>
          <w:color w:val="808080" w:themeColor="background1" w:themeShade="80"/>
          <w:sz w:val="20"/>
          <w:szCs w:val="20"/>
        </w:rPr>
        <w:t>, 91362</w:t>
      </w:r>
    </w:p>
    <w:p w14:paraId="4264EDEF" w14:textId="77777777" w:rsidR="00073394" w:rsidRPr="00F70056" w:rsidRDefault="00073394" w:rsidP="00B01346">
      <w:pPr>
        <w:pStyle w:val="skn-mly4disp-block"/>
        <w:shd w:val="clear" w:color="auto" w:fill="FFFFFF"/>
        <w:rPr>
          <w:rFonts w:ascii="STIX Two Text" w:eastAsia="STIX Two Text" w:hAnsi="STIX Two Text" w:cs="STIX Two Text"/>
          <w:color w:val="808080" w:themeColor="background1" w:themeShade="80"/>
          <w:sz w:val="20"/>
          <w:szCs w:val="20"/>
        </w:rPr>
      </w:pPr>
    </w:p>
    <w:p w14:paraId="0AC15E01" w14:textId="77777777" w:rsidR="00AB01D1" w:rsidRPr="00F70056" w:rsidRDefault="00F064E5">
      <w:pPr>
        <w:pStyle w:val="skn-mly4ulli"/>
        <w:numPr>
          <w:ilvl w:val="0"/>
          <w:numId w:val="6"/>
        </w:numPr>
        <w:shd w:val="clear" w:color="auto" w:fill="FFFFFF"/>
        <w:spacing w:line="240" w:lineRule="atLeast"/>
        <w:ind w:left="460" w:hanging="192"/>
        <w:rPr>
          <w:rStyle w:val="skn-mly4any"/>
          <w:rFonts w:ascii="STIX Two Text" w:eastAsia="STIX Two Text" w:hAnsi="STIX Two Text" w:cs="STIX Two Text"/>
          <w:color w:val="808080" w:themeColor="background1" w:themeShade="80"/>
          <w:sz w:val="20"/>
          <w:szCs w:val="20"/>
        </w:rPr>
      </w:pPr>
      <w:r w:rsidRPr="00F70056">
        <w:rPr>
          <w:rStyle w:val="skn-mly4any"/>
          <w:rFonts w:ascii="STIX Two Text" w:eastAsia="STIX Two Text" w:hAnsi="STIX Two Text" w:cs="STIX Two Text"/>
          <w:color w:val="808080" w:themeColor="background1" w:themeShade="80"/>
          <w:sz w:val="20"/>
          <w:szCs w:val="20"/>
        </w:rPr>
        <w:t>Represents biostatistics in regulatory meetings.</w:t>
      </w:r>
    </w:p>
    <w:p w14:paraId="373FF4E6" w14:textId="62472C0C" w:rsidR="00AB01D1" w:rsidRPr="00F70056" w:rsidRDefault="00F064E5">
      <w:pPr>
        <w:pStyle w:val="skn-mly4ulli"/>
        <w:numPr>
          <w:ilvl w:val="0"/>
          <w:numId w:val="6"/>
        </w:numPr>
        <w:shd w:val="clear" w:color="auto" w:fill="FFFFFF"/>
        <w:spacing w:line="240" w:lineRule="atLeast"/>
        <w:ind w:left="460" w:hanging="192"/>
        <w:rPr>
          <w:rStyle w:val="skn-mly4any"/>
          <w:rFonts w:ascii="STIX Two Text" w:eastAsia="STIX Two Text" w:hAnsi="STIX Two Text" w:cs="STIX Two Text"/>
          <w:color w:val="808080" w:themeColor="background1" w:themeShade="80"/>
          <w:sz w:val="20"/>
          <w:szCs w:val="20"/>
        </w:rPr>
      </w:pPr>
      <w:r w:rsidRPr="00F70056">
        <w:rPr>
          <w:rStyle w:val="skn-mly4any"/>
          <w:rFonts w:ascii="STIX Two Text" w:eastAsia="STIX Two Text" w:hAnsi="STIX Two Text" w:cs="STIX Two Text"/>
          <w:color w:val="808080" w:themeColor="background1" w:themeShade="80"/>
          <w:sz w:val="20"/>
          <w:szCs w:val="20"/>
        </w:rPr>
        <w:t xml:space="preserve">Supports development/review protocols, </w:t>
      </w:r>
      <w:r w:rsidR="00A16111" w:rsidRPr="00F70056">
        <w:rPr>
          <w:rStyle w:val="skn-mly4any"/>
          <w:rFonts w:ascii="STIX Two Text" w:eastAsia="STIX Two Text" w:hAnsi="STIX Two Text" w:cs="STIX Two Text"/>
          <w:color w:val="808080" w:themeColor="background1" w:themeShade="80"/>
          <w:sz w:val="20"/>
          <w:szCs w:val="20"/>
        </w:rPr>
        <w:t>author</w:t>
      </w:r>
      <w:r w:rsidRPr="00F70056">
        <w:rPr>
          <w:rStyle w:val="skn-mly4any"/>
          <w:rFonts w:ascii="STIX Two Text" w:eastAsia="STIX Two Text" w:hAnsi="STIX Two Text" w:cs="STIX Two Text"/>
          <w:color w:val="808080" w:themeColor="background1" w:themeShade="80"/>
          <w:sz w:val="20"/>
          <w:szCs w:val="20"/>
        </w:rPr>
        <w:t xml:space="preserve"> statistical analysis plans, and writing analysis for DSMBs/DMCs, PSURs, PBERs, ISSs, ISEs, CSRs, and CTgov.</w:t>
      </w:r>
    </w:p>
    <w:p w14:paraId="2BA2FFA9" w14:textId="77777777" w:rsidR="00AB01D1" w:rsidRPr="00F70056" w:rsidRDefault="00F064E5">
      <w:pPr>
        <w:pStyle w:val="skn-mly4ulli"/>
        <w:numPr>
          <w:ilvl w:val="0"/>
          <w:numId w:val="6"/>
        </w:numPr>
        <w:shd w:val="clear" w:color="auto" w:fill="FFFFFF"/>
        <w:spacing w:line="240" w:lineRule="atLeast"/>
        <w:ind w:left="460" w:hanging="192"/>
        <w:rPr>
          <w:rStyle w:val="skn-mly4any"/>
          <w:rFonts w:ascii="STIX Two Text" w:eastAsia="STIX Two Text" w:hAnsi="STIX Two Text" w:cs="STIX Two Text"/>
          <w:color w:val="808080" w:themeColor="background1" w:themeShade="80"/>
          <w:sz w:val="20"/>
          <w:szCs w:val="20"/>
        </w:rPr>
      </w:pPr>
      <w:r w:rsidRPr="00F70056">
        <w:rPr>
          <w:rStyle w:val="skn-mly4any"/>
          <w:rFonts w:ascii="STIX Two Text" w:eastAsia="STIX Two Text" w:hAnsi="STIX Two Text" w:cs="STIX Two Text"/>
          <w:color w:val="808080" w:themeColor="background1" w:themeShade="80"/>
          <w:sz w:val="20"/>
          <w:szCs w:val="20"/>
        </w:rPr>
        <w:t xml:space="preserve">Participate in study meetings; keep </w:t>
      </w:r>
      <w:proofErr w:type="gramStart"/>
      <w:r w:rsidRPr="00F70056">
        <w:rPr>
          <w:rStyle w:val="skn-mly4any"/>
          <w:rFonts w:ascii="STIX Two Text" w:eastAsia="STIX Two Text" w:hAnsi="STIX Two Text" w:cs="STIX Two Text"/>
          <w:color w:val="808080" w:themeColor="background1" w:themeShade="80"/>
          <w:sz w:val="20"/>
          <w:szCs w:val="20"/>
        </w:rPr>
        <w:t>up-to-date</w:t>
      </w:r>
      <w:proofErr w:type="gramEnd"/>
      <w:r w:rsidRPr="00F70056">
        <w:rPr>
          <w:rStyle w:val="skn-mly4any"/>
          <w:rFonts w:ascii="STIX Two Text" w:eastAsia="STIX Two Text" w:hAnsi="STIX Two Text" w:cs="STIX Two Text"/>
          <w:color w:val="808080" w:themeColor="background1" w:themeShade="80"/>
          <w:sz w:val="20"/>
          <w:szCs w:val="20"/>
        </w:rPr>
        <w:t xml:space="preserve"> on study issues.</w:t>
      </w:r>
    </w:p>
    <w:p w14:paraId="2736C3A6" w14:textId="77777777" w:rsidR="00AB01D1" w:rsidRPr="00F70056" w:rsidRDefault="00F064E5">
      <w:pPr>
        <w:pStyle w:val="skn-mly4ulli"/>
        <w:numPr>
          <w:ilvl w:val="0"/>
          <w:numId w:val="6"/>
        </w:numPr>
        <w:shd w:val="clear" w:color="auto" w:fill="FFFFFF"/>
        <w:spacing w:line="240" w:lineRule="atLeast"/>
        <w:ind w:left="460" w:hanging="192"/>
        <w:rPr>
          <w:rStyle w:val="skn-mly4any"/>
          <w:rFonts w:ascii="STIX Two Text" w:eastAsia="STIX Two Text" w:hAnsi="STIX Two Text" w:cs="STIX Two Text"/>
          <w:color w:val="808080" w:themeColor="background1" w:themeShade="80"/>
          <w:sz w:val="20"/>
          <w:szCs w:val="20"/>
        </w:rPr>
      </w:pPr>
      <w:r w:rsidRPr="00F70056">
        <w:rPr>
          <w:rStyle w:val="skn-mly4any"/>
          <w:rFonts w:ascii="STIX Two Text" w:eastAsia="STIX Two Text" w:hAnsi="STIX Two Text" w:cs="STIX Two Text"/>
          <w:color w:val="808080" w:themeColor="background1" w:themeShade="80"/>
          <w:sz w:val="20"/>
          <w:szCs w:val="20"/>
        </w:rPr>
        <w:t>Main author of programming specifications (tables, figures, and listings) for Clinical Study Reports abstracts, posters, presentations, and manuscripts.</w:t>
      </w:r>
    </w:p>
    <w:p w14:paraId="7AFC7531" w14:textId="77777777" w:rsidR="00AB01D1" w:rsidRPr="00F70056" w:rsidRDefault="00F064E5">
      <w:pPr>
        <w:pStyle w:val="skn-mly4ulli"/>
        <w:numPr>
          <w:ilvl w:val="0"/>
          <w:numId w:val="6"/>
        </w:numPr>
        <w:shd w:val="clear" w:color="auto" w:fill="FFFFFF"/>
        <w:spacing w:line="240" w:lineRule="atLeast"/>
        <w:ind w:left="460" w:hanging="192"/>
        <w:rPr>
          <w:rStyle w:val="skn-mly4any"/>
          <w:rFonts w:ascii="STIX Two Text" w:eastAsia="STIX Two Text" w:hAnsi="STIX Two Text" w:cs="STIX Two Text"/>
          <w:color w:val="808080" w:themeColor="background1" w:themeShade="80"/>
          <w:sz w:val="20"/>
          <w:szCs w:val="20"/>
        </w:rPr>
      </w:pPr>
      <w:r w:rsidRPr="00F70056">
        <w:rPr>
          <w:rStyle w:val="skn-mly4any"/>
          <w:rFonts w:ascii="STIX Two Text" w:eastAsia="STIX Two Text" w:hAnsi="STIX Two Text" w:cs="STIX Two Text"/>
          <w:color w:val="808080" w:themeColor="background1" w:themeShade="80"/>
          <w:sz w:val="20"/>
          <w:szCs w:val="20"/>
        </w:rPr>
        <w:t>Interact closely with statistical SAS programmers to review/expedite delivery of SAS output.</w:t>
      </w:r>
    </w:p>
    <w:p w14:paraId="4228DA5A" w14:textId="77777777" w:rsidR="00AB01D1" w:rsidRPr="00F70056" w:rsidRDefault="00F064E5">
      <w:pPr>
        <w:pStyle w:val="skn-mly4ulli"/>
        <w:numPr>
          <w:ilvl w:val="0"/>
          <w:numId w:val="6"/>
        </w:numPr>
        <w:shd w:val="clear" w:color="auto" w:fill="FFFFFF"/>
        <w:spacing w:line="240" w:lineRule="atLeast"/>
        <w:ind w:left="460" w:hanging="192"/>
        <w:rPr>
          <w:rStyle w:val="skn-mly4any"/>
          <w:rFonts w:ascii="STIX Two Text" w:eastAsia="STIX Two Text" w:hAnsi="STIX Two Text" w:cs="STIX Two Text"/>
          <w:color w:val="808080" w:themeColor="background1" w:themeShade="80"/>
          <w:sz w:val="20"/>
          <w:szCs w:val="20"/>
        </w:rPr>
      </w:pPr>
      <w:r w:rsidRPr="00F70056">
        <w:rPr>
          <w:rStyle w:val="skn-mly4any"/>
          <w:rFonts w:ascii="STIX Two Text" w:eastAsia="STIX Two Text" w:hAnsi="STIX Two Text" w:cs="STIX Two Text"/>
          <w:color w:val="808080" w:themeColor="background1" w:themeShade="80"/>
          <w:sz w:val="20"/>
          <w:szCs w:val="20"/>
        </w:rPr>
        <w:t>Senior Biostatistician supported two indication approvals globally.</w:t>
      </w:r>
    </w:p>
    <w:p w14:paraId="344D8AC9" w14:textId="3D59B92A" w:rsidR="00AB01D1" w:rsidRDefault="00F064E5" w:rsidP="005A5883">
      <w:pPr>
        <w:pStyle w:val="skn-mly4sectiontitle"/>
        <w:pBdr>
          <w:top w:val="none" w:sz="0" w:space="8" w:color="auto"/>
          <w:bottom w:val="none" w:sz="0" w:space="8" w:color="auto"/>
        </w:pBdr>
        <w:shd w:val="clear" w:color="auto" w:fill="FFFFFF"/>
        <w:tabs>
          <w:tab w:val="left" w:pos="7610"/>
        </w:tabs>
        <w:spacing w:before="200"/>
        <w:rPr>
          <w:caps/>
        </w:rPr>
      </w:pPr>
      <w:r>
        <w:rPr>
          <w:caps/>
        </w:rPr>
        <w:t>Education</w:t>
      </w:r>
      <w:r w:rsidR="005A5883">
        <w:rPr>
          <w:caps/>
        </w:rPr>
        <w:tab/>
      </w:r>
    </w:p>
    <w:p w14:paraId="15BED885" w14:textId="77777777" w:rsidR="00A91748" w:rsidRPr="00024665" w:rsidRDefault="00F064E5">
      <w:pPr>
        <w:pStyle w:val="skn-mly4txtRglrParagraph"/>
        <w:numPr>
          <w:ilvl w:val="0"/>
          <w:numId w:val="23"/>
        </w:numPr>
        <w:shd w:val="clear" w:color="auto" w:fill="FFFFFF"/>
        <w:rPr>
          <w:rStyle w:val="skn-mly4any"/>
          <w:rFonts w:ascii="STIX Two Text" w:eastAsia="STIX Two Text" w:hAnsi="STIX Two Text" w:cs="STIX Two Text"/>
          <w:color w:val="808080" w:themeColor="background1" w:themeShade="80"/>
          <w:sz w:val="20"/>
          <w:szCs w:val="20"/>
        </w:rPr>
      </w:pPr>
      <w:r w:rsidRPr="00024665">
        <w:rPr>
          <w:rStyle w:val="skn-mly4any"/>
          <w:rFonts w:ascii="STIX Two Text" w:eastAsia="STIX Two Text" w:hAnsi="STIX Two Text" w:cs="STIX Two Text"/>
          <w:color w:val="808080" w:themeColor="background1" w:themeShade="80"/>
          <w:sz w:val="20"/>
          <w:szCs w:val="20"/>
        </w:rPr>
        <w:t>M.S. BIOSTATISTICS</w:t>
      </w:r>
    </w:p>
    <w:p w14:paraId="1BF94E2A" w14:textId="6E13143A" w:rsidR="00AB01D1" w:rsidRPr="00024665" w:rsidRDefault="00F064E5">
      <w:pPr>
        <w:pStyle w:val="skn-mly4txtRglrParagraph"/>
        <w:numPr>
          <w:ilvl w:val="1"/>
          <w:numId w:val="23"/>
        </w:numPr>
        <w:shd w:val="clear" w:color="auto" w:fill="FFFFFF"/>
        <w:rPr>
          <w:rStyle w:val="singlecolumnspanpaddedlinenth-child1"/>
          <w:rFonts w:ascii="STIX Two Text" w:eastAsia="STIX Two Text" w:hAnsi="STIX Two Text" w:cs="STIX Two Text"/>
          <w:color w:val="808080" w:themeColor="background1" w:themeShade="80"/>
          <w:sz w:val="20"/>
          <w:szCs w:val="20"/>
        </w:rPr>
      </w:pPr>
      <w:r w:rsidRPr="00024665">
        <w:rPr>
          <w:rStyle w:val="skn-mly4any"/>
          <w:rFonts w:ascii="STIX Two Text" w:eastAsia="STIX Two Text" w:hAnsi="STIX Two Text" w:cs="STIX Two Text"/>
          <w:color w:val="808080" w:themeColor="background1" w:themeShade="80"/>
          <w:sz w:val="20"/>
          <w:szCs w:val="20"/>
        </w:rPr>
        <w:t>University of California-Los Angeles</w:t>
      </w:r>
    </w:p>
    <w:p w14:paraId="0266102F" w14:textId="77777777" w:rsidR="00A91748" w:rsidRPr="00024665" w:rsidRDefault="00F064E5">
      <w:pPr>
        <w:pStyle w:val="skn-mly4txtRglrParagraph"/>
        <w:numPr>
          <w:ilvl w:val="0"/>
          <w:numId w:val="23"/>
        </w:numPr>
        <w:shd w:val="clear" w:color="auto" w:fill="FFFFFF"/>
        <w:rPr>
          <w:rStyle w:val="skn-mly4any"/>
          <w:rFonts w:ascii="STIX Two Text" w:eastAsia="STIX Two Text" w:hAnsi="STIX Two Text" w:cs="STIX Two Text"/>
          <w:color w:val="808080" w:themeColor="background1" w:themeShade="80"/>
          <w:sz w:val="20"/>
          <w:szCs w:val="20"/>
        </w:rPr>
      </w:pPr>
      <w:r w:rsidRPr="00024665">
        <w:rPr>
          <w:rStyle w:val="skn-mly4any"/>
          <w:rFonts w:ascii="STIX Two Text" w:eastAsia="STIX Two Text" w:hAnsi="STIX Two Text" w:cs="STIX Two Text"/>
          <w:color w:val="808080" w:themeColor="background1" w:themeShade="80"/>
          <w:sz w:val="20"/>
          <w:szCs w:val="20"/>
        </w:rPr>
        <w:t>B.A. MATHEMATICS</w:t>
      </w:r>
    </w:p>
    <w:p w14:paraId="7A09229D" w14:textId="14D6757E" w:rsidR="00AB01D1" w:rsidRPr="00024665" w:rsidRDefault="00F064E5">
      <w:pPr>
        <w:pStyle w:val="skn-mly4txtRglrParagraph"/>
        <w:numPr>
          <w:ilvl w:val="1"/>
          <w:numId w:val="23"/>
        </w:numPr>
        <w:shd w:val="clear" w:color="auto" w:fill="FFFFFF"/>
        <w:rPr>
          <w:rStyle w:val="singlecolumnspanpaddedlinenth-child1"/>
          <w:rFonts w:ascii="STIX Two Text" w:eastAsia="STIX Two Text" w:hAnsi="STIX Two Text" w:cs="STIX Two Text"/>
          <w:color w:val="808080" w:themeColor="background1" w:themeShade="80"/>
          <w:sz w:val="20"/>
          <w:szCs w:val="20"/>
        </w:rPr>
      </w:pPr>
      <w:r w:rsidRPr="00024665">
        <w:rPr>
          <w:rStyle w:val="skn-mly4any"/>
          <w:rFonts w:ascii="STIX Two Text" w:eastAsia="STIX Two Text" w:hAnsi="STIX Two Text" w:cs="STIX Two Text"/>
          <w:color w:val="808080" w:themeColor="background1" w:themeShade="80"/>
          <w:sz w:val="20"/>
          <w:szCs w:val="20"/>
        </w:rPr>
        <w:t>University of California San Diego</w:t>
      </w:r>
    </w:p>
    <w:p w14:paraId="7B2E8C5A" w14:textId="77777777" w:rsidR="00A91748" w:rsidRPr="00024665" w:rsidRDefault="00F064E5">
      <w:pPr>
        <w:pStyle w:val="skn-mly4txtRglrParagraph"/>
        <w:numPr>
          <w:ilvl w:val="0"/>
          <w:numId w:val="23"/>
        </w:numPr>
        <w:shd w:val="clear" w:color="auto" w:fill="FFFFFF"/>
        <w:rPr>
          <w:rStyle w:val="skn-mly4any"/>
          <w:rFonts w:ascii="STIX Two Text" w:eastAsia="STIX Two Text" w:hAnsi="STIX Two Text" w:cs="STIX Two Text"/>
          <w:color w:val="808080" w:themeColor="background1" w:themeShade="80"/>
          <w:sz w:val="20"/>
          <w:szCs w:val="20"/>
        </w:rPr>
      </w:pPr>
      <w:r w:rsidRPr="00024665">
        <w:rPr>
          <w:rStyle w:val="skn-mly4any"/>
          <w:rFonts w:ascii="STIX Two Text" w:eastAsia="STIX Two Text" w:hAnsi="STIX Two Text" w:cs="STIX Two Text"/>
          <w:color w:val="808080" w:themeColor="background1" w:themeShade="80"/>
          <w:sz w:val="20"/>
          <w:szCs w:val="20"/>
        </w:rPr>
        <w:t>CLINICAL TRIALS CERTIFICATE</w:t>
      </w:r>
    </w:p>
    <w:p w14:paraId="4DF03242" w14:textId="6F28616D" w:rsidR="00AB01D1" w:rsidRPr="00024665" w:rsidRDefault="00F064E5">
      <w:pPr>
        <w:pStyle w:val="skn-mly4txtRglrParagraph"/>
        <w:numPr>
          <w:ilvl w:val="1"/>
          <w:numId w:val="23"/>
        </w:numPr>
        <w:shd w:val="clear" w:color="auto" w:fill="FFFFFF"/>
        <w:rPr>
          <w:rStyle w:val="singlecolumnspanpaddedlinenth-child1"/>
          <w:rFonts w:ascii="STIX Two Text" w:eastAsia="STIX Two Text" w:hAnsi="STIX Two Text" w:cs="STIX Two Text"/>
          <w:color w:val="808080" w:themeColor="background1" w:themeShade="80"/>
          <w:sz w:val="20"/>
          <w:szCs w:val="20"/>
        </w:rPr>
      </w:pPr>
      <w:r w:rsidRPr="00024665">
        <w:rPr>
          <w:rStyle w:val="skn-mly4any"/>
          <w:rFonts w:ascii="STIX Two Text" w:eastAsia="STIX Two Text" w:hAnsi="STIX Two Text" w:cs="STIX Two Text"/>
          <w:color w:val="808080" w:themeColor="background1" w:themeShade="80"/>
          <w:sz w:val="20"/>
          <w:szCs w:val="20"/>
        </w:rPr>
        <w:t>University of California San Diego</w:t>
      </w:r>
    </w:p>
    <w:p w14:paraId="12C4EB57" w14:textId="77777777" w:rsidR="00AB01D1" w:rsidRDefault="00F064E5" w:rsidP="00992B5C">
      <w:pPr>
        <w:pStyle w:val="skn-mly4sectiontitle"/>
        <w:pBdr>
          <w:top w:val="none" w:sz="0" w:space="8" w:color="auto"/>
          <w:bottom w:val="none" w:sz="0" w:space="8" w:color="auto"/>
        </w:pBdr>
        <w:shd w:val="clear" w:color="auto" w:fill="FFFFFF"/>
        <w:spacing w:line="240" w:lineRule="auto"/>
        <w:rPr>
          <w:caps/>
        </w:rPr>
      </w:pPr>
      <w:r>
        <w:rPr>
          <w:caps/>
        </w:rPr>
        <w:t>Skills</w:t>
      </w:r>
    </w:p>
    <w:tbl>
      <w:tblPr>
        <w:tblW w:w="11120" w:type="dxa"/>
        <w:tblInd w:w="240" w:type="dxa"/>
        <w:tblLook w:val="04A0" w:firstRow="1" w:lastRow="0" w:firstColumn="1" w:lastColumn="0" w:noHBand="0" w:noVBand="1"/>
      </w:tblPr>
      <w:tblGrid>
        <w:gridCol w:w="5560"/>
        <w:gridCol w:w="5560"/>
      </w:tblGrid>
      <w:tr w:rsidR="00AB01D1" w14:paraId="0166C437" w14:textId="77777777">
        <w:tc>
          <w:tcPr>
            <w:tcW w:w="5560" w:type="dxa"/>
          </w:tcPr>
          <w:p w14:paraId="27852885" w14:textId="77777777" w:rsidR="00AB01D1" w:rsidRPr="00024665" w:rsidRDefault="00F064E5" w:rsidP="00992B5C">
            <w:pPr>
              <w:pStyle w:val="skn-mly4anyParagraph"/>
              <w:numPr>
                <w:ilvl w:val="0"/>
                <w:numId w:val="7"/>
              </w:numPr>
              <w:shd w:val="clear" w:color="auto" w:fill="FFFFFF"/>
              <w:ind w:left="192" w:hanging="192"/>
              <w:rPr>
                <w:rStyle w:val="skn-mly4skli-secparagraphnth-childn"/>
                <w:rFonts w:ascii="STIX Two Text" w:eastAsia="STIX Two Text" w:hAnsi="STIX Two Text" w:cs="STIX Two Text"/>
                <w:color w:val="808080" w:themeColor="background1" w:themeShade="80"/>
                <w:sz w:val="20"/>
                <w:szCs w:val="20"/>
              </w:rPr>
            </w:pPr>
            <w:r w:rsidRPr="00024665">
              <w:rPr>
                <w:rStyle w:val="skn-mly4skli-secparagraphnth-childn"/>
                <w:rFonts w:ascii="STIX Two Text" w:eastAsia="STIX Two Text" w:hAnsi="STIX Two Text" w:cs="STIX Two Text"/>
                <w:color w:val="808080" w:themeColor="background1" w:themeShade="80"/>
                <w:sz w:val="20"/>
                <w:szCs w:val="20"/>
              </w:rPr>
              <w:t>Clinical Research</w:t>
            </w:r>
          </w:p>
        </w:tc>
        <w:tc>
          <w:tcPr>
            <w:tcW w:w="5560" w:type="dxa"/>
          </w:tcPr>
          <w:p w14:paraId="3A704DD5" w14:textId="77777777" w:rsidR="00AB01D1" w:rsidRPr="00024665" w:rsidRDefault="00F064E5" w:rsidP="00992B5C">
            <w:pPr>
              <w:pStyle w:val="skn-mly4anyParagraph"/>
              <w:numPr>
                <w:ilvl w:val="0"/>
                <w:numId w:val="8"/>
              </w:numPr>
              <w:shd w:val="clear" w:color="auto" w:fill="FFFFFF"/>
              <w:ind w:left="192" w:hanging="192"/>
              <w:rPr>
                <w:rStyle w:val="skn-mly4skli-secparagraphnth-childn"/>
                <w:rFonts w:ascii="STIX Two Text" w:eastAsia="STIX Two Text" w:hAnsi="STIX Two Text" w:cs="STIX Two Text"/>
                <w:color w:val="808080" w:themeColor="background1" w:themeShade="80"/>
                <w:sz w:val="20"/>
                <w:szCs w:val="20"/>
              </w:rPr>
            </w:pPr>
            <w:r w:rsidRPr="00024665">
              <w:rPr>
                <w:rStyle w:val="skn-mly4skli-secparagraphnth-childn"/>
                <w:rFonts w:ascii="STIX Two Text" w:eastAsia="STIX Two Text" w:hAnsi="STIX Two Text" w:cs="STIX Two Text"/>
                <w:color w:val="808080" w:themeColor="background1" w:themeShade="80"/>
                <w:sz w:val="20"/>
                <w:szCs w:val="20"/>
              </w:rPr>
              <w:t>Clinical Trials</w:t>
            </w:r>
          </w:p>
        </w:tc>
      </w:tr>
      <w:tr w:rsidR="00AB01D1" w14:paraId="11CBCE62" w14:textId="77777777">
        <w:tc>
          <w:tcPr>
            <w:tcW w:w="5560" w:type="dxa"/>
          </w:tcPr>
          <w:p w14:paraId="5E8231AB" w14:textId="77777777" w:rsidR="00AB01D1" w:rsidRPr="00024665" w:rsidRDefault="00F064E5" w:rsidP="00992B5C">
            <w:pPr>
              <w:pStyle w:val="skn-mly4anyParagraph"/>
              <w:numPr>
                <w:ilvl w:val="0"/>
                <w:numId w:val="9"/>
              </w:numPr>
              <w:shd w:val="clear" w:color="auto" w:fill="FFFFFF"/>
              <w:ind w:left="192" w:hanging="192"/>
              <w:rPr>
                <w:rStyle w:val="skn-mly4skli-secparagraphnth-childn"/>
                <w:rFonts w:ascii="STIX Two Text" w:eastAsia="STIX Two Text" w:hAnsi="STIX Two Text" w:cs="STIX Two Text"/>
                <w:color w:val="808080" w:themeColor="background1" w:themeShade="80"/>
                <w:sz w:val="20"/>
                <w:szCs w:val="20"/>
              </w:rPr>
            </w:pPr>
            <w:r w:rsidRPr="00024665">
              <w:rPr>
                <w:rStyle w:val="skn-mly4skli-secparagraphnth-childn"/>
                <w:rFonts w:ascii="STIX Two Text" w:eastAsia="STIX Two Text" w:hAnsi="STIX Two Text" w:cs="STIX Two Text"/>
                <w:color w:val="808080" w:themeColor="background1" w:themeShade="80"/>
                <w:sz w:val="20"/>
                <w:szCs w:val="20"/>
              </w:rPr>
              <w:t>Data Analysis</w:t>
            </w:r>
          </w:p>
        </w:tc>
        <w:tc>
          <w:tcPr>
            <w:tcW w:w="5560" w:type="dxa"/>
          </w:tcPr>
          <w:p w14:paraId="43B85619" w14:textId="77777777" w:rsidR="00AB01D1" w:rsidRPr="00024665" w:rsidRDefault="00F064E5" w:rsidP="00992B5C">
            <w:pPr>
              <w:pStyle w:val="skn-mly4anyParagraph"/>
              <w:numPr>
                <w:ilvl w:val="0"/>
                <w:numId w:val="10"/>
              </w:numPr>
              <w:shd w:val="clear" w:color="auto" w:fill="FFFFFF"/>
              <w:ind w:left="192" w:hanging="192"/>
              <w:rPr>
                <w:rStyle w:val="skn-mly4skli-secparagraphnth-childn"/>
                <w:rFonts w:ascii="STIX Two Text" w:eastAsia="STIX Two Text" w:hAnsi="STIX Two Text" w:cs="STIX Two Text"/>
                <w:color w:val="808080" w:themeColor="background1" w:themeShade="80"/>
                <w:sz w:val="20"/>
                <w:szCs w:val="20"/>
              </w:rPr>
            </w:pPr>
            <w:r w:rsidRPr="00024665">
              <w:rPr>
                <w:rStyle w:val="skn-mly4skli-secparagraphnth-childn"/>
                <w:rFonts w:ascii="STIX Two Text" w:eastAsia="STIX Two Text" w:hAnsi="STIX Two Text" w:cs="STIX Two Text"/>
                <w:color w:val="808080" w:themeColor="background1" w:themeShade="80"/>
                <w:sz w:val="20"/>
                <w:szCs w:val="20"/>
              </w:rPr>
              <w:t>Project Management</w:t>
            </w:r>
          </w:p>
        </w:tc>
      </w:tr>
      <w:tr w:rsidR="00AB01D1" w14:paraId="2B991719" w14:textId="77777777">
        <w:tc>
          <w:tcPr>
            <w:tcW w:w="5560" w:type="dxa"/>
          </w:tcPr>
          <w:p w14:paraId="52B93C26" w14:textId="77777777" w:rsidR="00AB01D1" w:rsidRPr="00024665" w:rsidRDefault="00F064E5" w:rsidP="00992B5C">
            <w:pPr>
              <w:pStyle w:val="skn-mly4anyParagraph"/>
              <w:numPr>
                <w:ilvl w:val="0"/>
                <w:numId w:val="11"/>
              </w:numPr>
              <w:shd w:val="clear" w:color="auto" w:fill="FFFFFF"/>
              <w:ind w:left="192" w:hanging="192"/>
              <w:rPr>
                <w:rStyle w:val="skn-mly4skli-secparagraphnth-childn"/>
                <w:rFonts w:ascii="STIX Two Text" w:eastAsia="STIX Two Text" w:hAnsi="STIX Two Text" w:cs="STIX Two Text"/>
                <w:color w:val="808080" w:themeColor="background1" w:themeShade="80"/>
                <w:sz w:val="20"/>
                <w:szCs w:val="20"/>
              </w:rPr>
            </w:pPr>
            <w:r w:rsidRPr="00024665">
              <w:rPr>
                <w:rStyle w:val="skn-mly4skli-secparagraphnth-childn"/>
                <w:rFonts w:ascii="STIX Two Text" w:eastAsia="STIX Two Text" w:hAnsi="STIX Two Text" w:cs="STIX Two Text"/>
                <w:color w:val="808080" w:themeColor="background1" w:themeShade="80"/>
                <w:sz w:val="20"/>
                <w:szCs w:val="20"/>
              </w:rPr>
              <w:t>Protocol Development</w:t>
            </w:r>
          </w:p>
        </w:tc>
        <w:tc>
          <w:tcPr>
            <w:tcW w:w="5560" w:type="dxa"/>
          </w:tcPr>
          <w:p w14:paraId="274560A3" w14:textId="77777777" w:rsidR="00AB01D1" w:rsidRPr="00024665" w:rsidRDefault="00F064E5" w:rsidP="00992B5C">
            <w:pPr>
              <w:pStyle w:val="skn-mly4anyParagraph"/>
              <w:numPr>
                <w:ilvl w:val="0"/>
                <w:numId w:val="12"/>
              </w:numPr>
              <w:shd w:val="clear" w:color="auto" w:fill="FFFFFF"/>
              <w:ind w:left="192" w:hanging="192"/>
              <w:rPr>
                <w:rStyle w:val="skn-mly4skli-secparagraphnth-childn"/>
                <w:rFonts w:ascii="STIX Two Text" w:eastAsia="STIX Two Text" w:hAnsi="STIX Two Text" w:cs="STIX Two Text"/>
                <w:color w:val="808080" w:themeColor="background1" w:themeShade="80"/>
                <w:sz w:val="20"/>
                <w:szCs w:val="20"/>
              </w:rPr>
            </w:pPr>
            <w:r w:rsidRPr="00024665">
              <w:rPr>
                <w:rStyle w:val="skn-mly4skli-secparagraphnth-childn"/>
                <w:rFonts w:ascii="STIX Two Text" w:eastAsia="STIX Two Text" w:hAnsi="STIX Two Text" w:cs="STIX Two Text"/>
                <w:color w:val="808080" w:themeColor="background1" w:themeShade="80"/>
                <w:sz w:val="20"/>
                <w:szCs w:val="20"/>
              </w:rPr>
              <w:t>Regulatory Compliance</w:t>
            </w:r>
          </w:p>
        </w:tc>
      </w:tr>
      <w:tr w:rsidR="00AB01D1" w14:paraId="70B933AF" w14:textId="77777777">
        <w:tc>
          <w:tcPr>
            <w:tcW w:w="5560" w:type="dxa"/>
          </w:tcPr>
          <w:p w14:paraId="2B17D14E" w14:textId="77777777" w:rsidR="00AB01D1" w:rsidRPr="00024665" w:rsidRDefault="00F064E5" w:rsidP="00992B5C">
            <w:pPr>
              <w:pStyle w:val="skn-mly4anyParagraph"/>
              <w:numPr>
                <w:ilvl w:val="0"/>
                <w:numId w:val="13"/>
              </w:numPr>
              <w:shd w:val="clear" w:color="auto" w:fill="FFFFFF"/>
              <w:ind w:left="192" w:hanging="192"/>
              <w:rPr>
                <w:rStyle w:val="skn-mly4skli-secparagraphnth-childn"/>
                <w:rFonts w:ascii="STIX Two Text" w:eastAsia="STIX Two Text" w:hAnsi="STIX Two Text" w:cs="STIX Two Text"/>
                <w:color w:val="808080" w:themeColor="background1" w:themeShade="80"/>
                <w:sz w:val="20"/>
                <w:szCs w:val="20"/>
              </w:rPr>
            </w:pPr>
            <w:r w:rsidRPr="00024665">
              <w:rPr>
                <w:rStyle w:val="skn-mly4skli-secparagraphnth-childn"/>
                <w:rFonts w:ascii="STIX Two Text" w:eastAsia="STIX Two Text" w:hAnsi="STIX Two Text" w:cs="STIX Two Text"/>
                <w:color w:val="808080" w:themeColor="background1" w:themeShade="80"/>
                <w:sz w:val="20"/>
                <w:szCs w:val="20"/>
              </w:rPr>
              <w:t>Regulatory Knowledge</w:t>
            </w:r>
          </w:p>
        </w:tc>
        <w:tc>
          <w:tcPr>
            <w:tcW w:w="5560" w:type="dxa"/>
          </w:tcPr>
          <w:p w14:paraId="4BC57228" w14:textId="77777777" w:rsidR="00AB01D1" w:rsidRPr="00024665" w:rsidRDefault="00F064E5" w:rsidP="00992B5C">
            <w:pPr>
              <w:pStyle w:val="skn-mly4anyParagraph"/>
              <w:numPr>
                <w:ilvl w:val="0"/>
                <w:numId w:val="14"/>
              </w:numPr>
              <w:shd w:val="clear" w:color="auto" w:fill="FFFFFF"/>
              <w:ind w:left="192" w:hanging="192"/>
              <w:rPr>
                <w:rStyle w:val="skn-mly4skli-secparagraphnth-childn"/>
                <w:rFonts w:ascii="STIX Two Text" w:eastAsia="STIX Two Text" w:hAnsi="STIX Two Text" w:cs="STIX Two Text"/>
                <w:color w:val="808080" w:themeColor="background1" w:themeShade="80"/>
                <w:sz w:val="20"/>
                <w:szCs w:val="20"/>
              </w:rPr>
            </w:pPr>
            <w:r w:rsidRPr="00024665">
              <w:rPr>
                <w:rStyle w:val="skn-mly4skli-secparagraphnth-childn"/>
                <w:rFonts w:ascii="STIX Two Text" w:eastAsia="STIX Two Text" w:hAnsi="STIX Two Text" w:cs="STIX Two Text"/>
                <w:color w:val="808080" w:themeColor="background1" w:themeShade="80"/>
                <w:sz w:val="20"/>
                <w:szCs w:val="20"/>
              </w:rPr>
              <w:t>SAS programming</w:t>
            </w:r>
          </w:p>
        </w:tc>
      </w:tr>
      <w:tr w:rsidR="00AB01D1" w14:paraId="678B1774" w14:textId="77777777">
        <w:tc>
          <w:tcPr>
            <w:tcW w:w="5560" w:type="dxa"/>
          </w:tcPr>
          <w:p w14:paraId="0C00A189" w14:textId="77777777" w:rsidR="00AB01D1" w:rsidRPr="00024665" w:rsidRDefault="00F064E5" w:rsidP="00992B5C">
            <w:pPr>
              <w:pStyle w:val="skn-mly4anyParagraph"/>
              <w:numPr>
                <w:ilvl w:val="0"/>
                <w:numId w:val="15"/>
              </w:numPr>
              <w:shd w:val="clear" w:color="auto" w:fill="FFFFFF"/>
              <w:ind w:left="192" w:hanging="192"/>
              <w:rPr>
                <w:rStyle w:val="skn-mly4skli-secparagraphnth-childn"/>
                <w:rFonts w:ascii="STIX Two Text" w:eastAsia="STIX Two Text" w:hAnsi="STIX Two Text" w:cs="STIX Two Text"/>
                <w:color w:val="808080" w:themeColor="background1" w:themeShade="80"/>
                <w:sz w:val="20"/>
                <w:szCs w:val="20"/>
              </w:rPr>
            </w:pPr>
            <w:r w:rsidRPr="00024665">
              <w:rPr>
                <w:rStyle w:val="skn-mly4skli-secparagraphnth-childn"/>
                <w:rFonts w:ascii="STIX Two Text" w:eastAsia="STIX Two Text" w:hAnsi="STIX Two Text" w:cs="STIX Two Text"/>
                <w:color w:val="808080" w:themeColor="background1" w:themeShade="80"/>
                <w:sz w:val="20"/>
                <w:szCs w:val="20"/>
              </w:rPr>
              <w:t>Statistical Analysis</w:t>
            </w:r>
          </w:p>
        </w:tc>
        <w:tc>
          <w:tcPr>
            <w:tcW w:w="5560" w:type="dxa"/>
          </w:tcPr>
          <w:p w14:paraId="0F41BA0C" w14:textId="77777777" w:rsidR="00AB01D1" w:rsidRPr="00024665" w:rsidRDefault="00F064E5" w:rsidP="00992B5C">
            <w:pPr>
              <w:pStyle w:val="skn-mly4anyParagraph"/>
              <w:numPr>
                <w:ilvl w:val="0"/>
                <w:numId w:val="16"/>
              </w:numPr>
              <w:shd w:val="clear" w:color="auto" w:fill="FFFFFF"/>
              <w:ind w:left="192" w:hanging="192"/>
              <w:rPr>
                <w:rStyle w:val="skn-mly4skli-secparagraphnth-childn"/>
                <w:rFonts w:ascii="STIX Two Text" w:eastAsia="STIX Two Text" w:hAnsi="STIX Two Text" w:cs="STIX Two Text"/>
                <w:color w:val="808080" w:themeColor="background1" w:themeShade="80"/>
                <w:sz w:val="20"/>
                <w:szCs w:val="20"/>
              </w:rPr>
            </w:pPr>
            <w:r w:rsidRPr="00024665">
              <w:rPr>
                <w:rStyle w:val="skn-mly4skli-secparagraphnth-childn"/>
                <w:rFonts w:ascii="STIX Two Text" w:eastAsia="STIX Two Text" w:hAnsi="STIX Two Text" w:cs="STIX Two Text"/>
                <w:color w:val="808080" w:themeColor="background1" w:themeShade="80"/>
                <w:sz w:val="20"/>
                <w:szCs w:val="20"/>
              </w:rPr>
              <w:t>Statistical Modeling</w:t>
            </w:r>
          </w:p>
        </w:tc>
      </w:tr>
      <w:tr w:rsidR="00AB01D1" w14:paraId="349143FD" w14:textId="77777777">
        <w:tc>
          <w:tcPr>
            <w:tcW w:w="5560" w:type="dxa"/>
          </w:tcPr>
          <w:p w14:paraId="5E0FA6B7" w14:textId="77777777" w:rsidR="00AB01D1" w:rsidRPr="00024665" w:rsidRDefault="00F064E5" w:rsidP="00992B5C">
            <w:pPr>
              <w:pStyle w:val="skn-mly4anyParagraph"/>
              <w:numPr>
                <w:ilvl w:val="0"/>
                <w:numId w:val="17"/>
              </w:numPr>
              <w:shd w:val="clear" w:color="auto" w:fill="FFFFFF"/>
              <w:ind w:left="192" w:hanging="192"/>
              <w:rPr>
                <w:rStyle w:val="skn-mly4skli-secparagraphnth-childn"/>
                <w:rFonts w:ascii="STIX Two Text" w:eastAsia="STIX Two Text" w:hAnsi="STIX Two Text" w:cs="STIX Two Text"/>
                <w:color w:val="808080" w:themeColor="background1" w:themeShade="80"/>
                <w:sz w:val="20"/>
                <w:szCs w:val="20"/>
              </w:rPr>
            </w:pPr>
            <w:r w:rsidRPr="00024665">
              <w:rPr>
                <w:rStyle w:val="skn-mly4skli-secparagraphnth-childn"/>
                <w:rFonts w:ascii="STIX Two Text" w:eastAsia="STIX Two Text" w:hAnsi="STIX Two Text" w:cs="STIX Two Text"/>
                <w:color w:val="808080" w:themeColor="background1" w:themeShade="80"/>
                <w:sz w:val="20"/>
                <w:szCs w:val="20"/>
              </w:rPr>
              <w:t>Team Leadership</w:t>
            </w:r>
          </w:p>
        </w:tc>
        <w:tc>
          <w:tcPr>
            <w:tcW w:w="5560" w:type="dxa"/>
          </w:tcPr>
          <w:p w14:paraId="197B91B3" w14:textId="77777777" w:rsidR="00AB01D1" w:rsidRPr="00024665" w:rsidRDefault="00F064E5" w:rsidP="00992B5C">
            <w:pPr>
              <w:pStyle w:val="skn-mly4anyParagraph"/>
              <w:numPr>
                <w:ilvl w:val="0"/>
                <w:numId w:val="18"/>
              </w:numPr>
              <w:shd w:val="clear" w:color="auto" w:fill="FFFFFF"/>
              <w:ind w:left="192" w:hanging="192"/>
              <w:rPr>
                <w:rStyle w:val="skn-mly4skli-secparagraphnth-childn"/>
                <w:rFonts w:ascii="STIX Two Text" w:eastAsia="STIX Two Text" w:hAnsi="STIX Two Text" w:cs="STIX Two Text"/>
                <w:color w:val="808080" w:themeColor="background1" w:themeShade="80"/>
                <w:sz w:val="20"/>
                <w:szCs w:val="20"/>
              </w:rPr>
            </w:pPr>
            <w:r w:rsidRPr="00024665">
              <w:rPr>
                <w:rStyle w:val="skn-mly4skli-secparagraphnth-childn"/>
                <w:rFonts w:ascii="STIX Two Text" w:eastAsia="STIX Two Text" w:hAnsi="STIX Two Text" w:cs="STIX Two Text"/>
                <w:color w:val="808080" w:themeColor="background1" w:themeShade="80"/>
                <w:sz w:val="20"/>
                <w:szCs w:val="20"/>
              </w:rPr>
              <w:t>Strategy</w:t>
            </w:r>
          </w:p>
        </w:tc>
      </w:tr>
    </w:tbl>
    <w:p w14:paraId="43EA1115" w14:textId="77777777" w:rsidR="00AB01D1" w:rsidRDefault="00F064E5">
      <w:pPr>
        <w:pStyle w:val="skn-mly4sectiontitle"/>
        <w:pBdr>
          <w:top w:val="none" w:sz="0" w:space="8" w:color="auto"/>
          <w:bottom w:val="none" w:sz="0" w:space="8" w:color="auto"/>
        </w:pBdr>
        <w:shd w:val="clear" w:color="auto" w:fill="FFFFFF"/>
        <w:spacing w:before="200"/>
        <w:rPr>
          <w:caps/>
        </w:rPr>
      </w:pPr>
      <w:r>
        <w:rPr>
          <w:caps/>
        </w:rPr>
        <w:t>Affiliations</w:t>
      </w:r>
    </w:p>
    <w:p w14:paraId="059E3A1C" w14:textId="77777777" w:rsidR="00AB01D1" w:rsidRDefault="00F064E5">
      <w:pPr>
        <w:pStyle w:val="skn-mly4singlecolumn"/>
        <w:shd w:val="clear" w:color="auto" w:fill="FFFFFF"/>
        <w:spacing w:line="240" w:lineRule="atLeast"/>
        <w:rPr>
          <w:rFonts w:ascii="STIX Two Text" w:eastAsia="STIX Two Text" w:hAnsi="STIX Two Text" w:cs="STIX Two Text"/>
          <w:color w:val="787878"/>
          <w:sz w:val="20"/>
          <w:szCs w:val="20"/>
        </w:rPr>
      </w:pPr>
      <w:r>
        <w:rPr>
          <w:rFonts w:ascii="STIX Two Text" w:eastAsia="STIX Two Text" w:hAnsi="STIX Two Text" w:cs="STIX Two Text"/>
          <w:color w:val="787878"/>
          <w:sz w:val="20"/>
          <w:szCs w:val="20"/>
        </w:rPr>
        <w:t>American Statistical Association</w:t>
      </w:r>
    </w:p>
    <w:p w14:paraId="77606BA8" w14:textId="77777777" w:rsidR="00AB01D1" w:rsidRDefault="00F064E5">
      <w:pPr>
        <w:pStyle w:val="skn-mly4sectiontitle"/>
        <w:pBdr>
          <w:top w:val="none" w:sz="0" w:space="8" w:color="auto"/>
          <w:bottom w:val="none" w:sz="0" w:space="8" w:color="auto"/>
        </w:pBdr>
        <w:shd w:val="clear" w:color="auto" w:fill="FFFFFF"/>
        <w:spacing w:before="200"/>
        <w:rPr>
          <w:caps/>
        </w:rPr>
      </w:pPr>
      <w:r>
        <w:rPr>
          <w:caps/>
        </w:rPr>
        <w:t>References</w:t>
      </w:r>
    </w:p>
    <w:p w14:paraId="490F09D6" w14:textId="77777777" w:rsidR="00AB01D1" w:rsidRDefault="00F064E5">
      <w:pPr>
        <w:shd w:val="clear" w:color="auto" w:fill="FFFFFF"/>
        <w:spacing w:line="240" w:lineRule="atLeast"/>
        <w:rPr>
          <w:rStyle w:val="skn-mly4any"/>
          <w:rFonts w:ascii="STIX Two Text" w:eastAsia="STIX Two Text" w:hAnsi="STIX Two Text" w:cs="STIX Two Text"/>
          <w:color w:val="787878"/>
          <w:sz w:val="20"/>
          <w:szCs w:val="20"/>
        </w:rPr>
      </w:pPr>
      <w:r>
        <w:rPr>
          <w:rStyle w:val="skn-mly4any"/>
          <w:rFonts w:ascii="STIX Two Text" w:eastAsia="STIX Two Text" w:hAnsi="STIX Two Text" w:cs="STIX Two Text"/>
          <w:color w:val="787878"/>
          <w:sz w:val="20"/>
          <w:szCs w:val="20"/>
        </w:rPr>
        <w:t>References available upon request</w:t>
      </w:r>
      <w:r>
        <w:rPr>
          <w:rStyle w:val="skn-mly4reference-secparagraphnth-childn"/>
          <w:rFonts w:ascii="STIX Two Text" w:eastAsia="STIX Two Text" w:hAnsi="STIX Two Text" w:cs="STIX Two Text"/>
          <w:color w:val="787878"/>
          <w:sz w:val="20"/>
          <w:szCs w:val="20"/>
        </w:rPr>
        <w:t xml:space="preserve"> </w:t>
      </w:r>
    </w:p>
    <w:p w14:paraId="60F92FAE" w14:textId="77777777" w:rsidR="00AB01D1" w:rsidRDefault="00F064E5">
      <w:pPr>
        <w:pStyle w:val="skn-mly4sectiontitle"/>
        <w:pBdr>
          <w:top w:val="none" w:sz="0" w:space="8" w:color="auto"/>
          <w:bottom w:val="none" w:sz="0" w:space="8" w:color="auto"/>
        </w:pBdr>
        <w:shd w:val="clear" w:color="auto" w:fill="FFFFFF"/>
        <w:spacing w:before="200"/>
        <w:rPr>
          <w:caps/>
        </w:rPr>
      </w:pPr>
      <w:r>
        <w:rPr>
          <w:caps/>
        </w:rPr>
        <w:t>Languages</w:t>
      </w:r>
    </w:p>
    <w:tbl>
      <w:tblPr>
        <w:tblStyle w:val="sectiontwo-collnggparatableTable"/>
        <w:tblW w:w="0" w:type="auto"/>
        <w:tblCellSpacing w:w="0" w:type="dxa"/>
        <w:shd w:val="clear" w:color="auto" w:fill="FFFFFF"/>
        <w:tblCellMar>
          <w:left w:w="0" w:type="dxa"/>
          <w:right w:w="0" w:type="dxa"/>
        </w:tblCellMar>
        <w:tblLook w:val="05E0" w:firstRow="1" w:lastRow="1" w:firstColumn="1" w:lastColumn="1" w:noHBand="0" w:noVBand="1"/>
      </w:tblPr>
      <w:tblGrid>
        <w:gridCol w:w="5525"/>
        <w:gridCol w:w="300"/>
        <w:gridCol w:w="5523"/>
      </w:tblGrid>
      <w:tr w:rsidR="00AB01D1" w14:paraId="5011D4F1" w14:textId="77777777">
        <w:trPr>
          <w:tblCellSpacing w:w="0" w:type="dxa"/>
        </w:trPr>
        <w:tc>
          <w:tcPr>
            <w:tcW w:w="5530" w:type="dxa"/>
            <w:shd w:val="clear" w:color="auto" w:fill="FFFFFF"/>
            <w:tcMar>
              <w:top w:w="0" w:type="dxa"/>
              <w:left w:w="0" w:type="dxa"/>
              <w:bottom w:w="0" w:type="dxa"/>
              <w:right w:w="0" w:type="dxa"/>
            </w:tcMar>
            <w:hideMark/>
          </w:tcPr>
          <w:p w14:paraId="6F37BC2C" w14:textId="65E82D62" w:rsidR="00AB01D1" w:rsidRPr="00CA7B30" w:rsidRDefault="00F064E5" w:rsidP="00CA7B30">
            <w:pPr>
              <w:pStyle w:val="skn-mly4ulli"/>
              <w:numPr>
                <w:ilvl w:val="0"/>
                <w:numId w:val="20"/>
              </w:numPr>
              <w:spacing w:line="240" w:lineRule="atLeast"/>
              <w:ind w:left="460" w:hanging="192"/>
              <w:rPr>
                <w:rStyle w:val="skn-mly4lang-secparagraphnth-childn"/>
                <w:rFonts w:ascii="STIX Two Text" w:eastAsia="STIX Two Text" w:hAnsi="STIX Two Text" w:cs="STIX Two Text"/>
                <w:color w:val="787878"/>
                <w:sz w:val="20"/>
                <w:szCs w:val="20"/>
              </w:rPr>
            </w:pPr>
            <w:r w:rsidRPr="00CA7B30">
              <w:rPr>
                <w:rStyle w:val="skn-mly4txt-bold"/>
                <w:rFonts w:ascii="STIX Two Text" w:eastAsia="STIX Two Text" w:hAnsi="STIX Two Text" w:cs="STIX Two Text"/>
                <w:color w:val="787878"/>
                <w:sz w:val="20"/>
                <w:szCs w:val="20"/>
              </w:rPr>
              <w:t>English</w:t>
            </w:r>
            <w:r w:rsidR="00CA7B30" w:rsidRPr="00CA7B30">
              <w:rPr>
                <w:rStyle w:val="skn-mly4txt-bold"/>
                <w:rFonts w:ascii="STIX Two Text" w:eastAsia="STIX Two Text" w:hAnsi="STIX Two Text" w:cs="STIX Two Text"/>
                <w:color w:val="787878"/>
                <w:sz w:val="20"/>
                <w:szCs w:val="20"/>
              </w:rPr>
              <w:t xml:space="preserve"> </w:t>
            </w:r>
            <w:r w:rsidRPr="00CA7B30">
              <w:rPr>
                <w:rStyle w:val="skn-mly4lang-secparagraphnth-childn"/>
                <w:rFonts w:ascii="STIX Two Text" w:eastAsia="STIX Two Text" w:hAnsi="STIX Two Text" w:cs="STIX Two Text"/>
                <w:color w:val="787878"/>
                <w:sz w:val="20"/>
                <w:szCs w:val="20"/>
              </w:rPr>
              <w:t>Fluent</w:t>
            </w:r>
          </w:p>
          <w:p w14:paraId="0AC4F18B" w14:textId="1E7F95B6" w:rsidR="00CA7B30" w:rsidRPr="00CA7B30" w:rsidRDefault="00CA7B30" w:rsidP="00CA7B30">
            <w:pPr>
              <w:pStyle w:val="skn-mly4ulli"/>
              <w:numPr>
                <w:ilvl w:val="0"/>
                <w:numId w:val="20"/>
              </w:numPr>
              <w:spacing w:line="240" w:lineRule="atLeast"/>
              <w:ind w:left="460" w:hanging="192"/>
              <w:rPr>
                <w:rStyle w:val="skn-mly4lang-secparagraphnth-childn"/>
                <w:rFonts w:ascii="STIX Two Text" w:eastAsia="STIX Two Text" w:hAnsi="STIX Two Text" w:cs="STIX Two Text"/>
                <w:color w:val="787878"/>
                <w:sz w:val="20"/>
                <w:szCs w:val="20"/>
              </w:rPr>
            </w:pPr>
            <w:r w:rsidRPr="00CA7B30">
              <w:rPr>
                <w:rStyle w:val="skn-mly4txt-bold"/>
                <w:rFonts w:ascii="STIX Two Text" w:eastAsia="STIX Two Text" w:hAnsi="STIX Two Text" w:cs="STIX Two Text"/>
                <w:color w:val="787878"/>
                <w:sz w:val="20"/>
                <w:szCs w:val="20"/>
              </w:rPr>
              <w:t xml:space="preserve">Spanish </w:t>
            </w:r>
            <w:r w:rsidRPr="00CA7B30">
              <w:rPr>
                <w:rStyle w:val="skn-mly4lang-secparagraphnth-childn"/>
                <w:rFonts w:ascii="STIX Two Text" w:eastAsia="STIX Two Text" w:hAnsi="STIX Two Text" w:cs="STIX Two Text"/>
                <w:color w:val="787878"/>
                <w:sz w:val="20"/>
                <w:szCs w:val="20"/>
              </w:rPr>
              <w:t>Fluent</w:t>
            </w:r>
          </w:p>
          <w:p w14:paraId="483AD414" w14:textId="77777777" w:rsidR="00AB01D1" w:rsidRDefault="00AB01D1">
            <w:pPr>
              <w:pStyle w:val="skn-mly4lang-secparagraphnth-childnParagraph"/>
              <w:pBdr>
                <w:bottom w:val="none" w:sz="0" w:space="0" w:color="auto"/>
              </w:pBdr>
              <w:spacing w:line="14" w:lineRule="atLeast"/>
              <w:rPr>
                <w:rStyle w:val="skn-mly4lang-secparagraphnth-childn"/>
                <w:rFonts w:ascii="STIX Two Text" w:eastAsia="STIX Two Text" w:hAnsi="STIX Two Text" w:cs="STIX Two Text"/>
                <w:color w:val="787878"/>
                <w:sz w:val="1"/>
                <w:szCs w:val="1"/>
              </w:rPr>
            </w:pPr>
          </w:p>
        </w:tc>
        <w:tc>
          <w:tcPr>
            <w:tcW w:w="300" w:type="dxa"/>
            <w:shd w:val="clear" w:color="auto" w:fill="FFFFFF"/>
            <w:tcMar>
              <w:top w:w="0" w:type="dxa"/>
              <w:left w:w="0" w:type="dxa"/>
              <w:bottom w:w="0" w:type="dxa"/>
              <w:right w:w="0" w:type="dxa"/>
            </w:tcMar>
            <w:hideMark/>
          </w:tcPr>
          <w:p w14:paraId="13E6D2EB" w14:textId="77777777" w:rsidR="00AB01D1" w:rsidRDefault="00AB01D1"/>
        </w:tc>
        <w:tc>
          <w:tcPr>
            <w:tcW w:w="5530" w:type="dxa"/>
            <w:shd w:val="clear" w:color="auto" w:fill="FFFFFF"/>
            <w:tcMar>
              <w:top w:w="0" w:type="dxa"/>
              <w:left w:w="0" w:type="dxa"/>
              <w:bottom w:w="0" w:type="dxa"/>
              <w:right w:w="0" w:type="dxa"/>
            </w:tcMar>
            <w:hideMark/>
          </w:tcPr>
          <w:p w14:paraId="19363812" w14:textId="77777777" w:rsidR="00AB01D1" w:rsidRDefault="00AB01D1"/>
        </w:tc>
      </w:tr>
    </w:tbl>
    <w:p w14:paraId="5723098D" w14:textId="77777777" w:rsidR="00AB01D1" w:rsidRDefault="00F064E5">
      <w:pPr>
        <w:pStyle w:val="skn-mly4sectiontitle"/>
        <w:pBdr>
          <w:top w:val="none" w:sz="0" w:space="8" w:color="auto"/>
          <w:bottom w:val="none" w:sz="0" w:space="8" w:color="auto"/>
        </w:pBdr>
        <w:shd w:val="clear" w:color="auto" w:fill="FFFFFF"/>
        <w:spacing w:before="200"/>
        <w:rPr>
          <w:caps/>
        </w:rPr>
      </w:pPr>
      <w:r>
        <w:rPr>
          <w:caps/>
        </w:rPr>
        <w:t>Awards</w:t>
      </w:r>
    </w:p>
    <w:p w14:paraId="0F6B930E" w14:textId="77777777" w:rsidR="00D37A40" w:rsidRDefault="008C2F67" w:rsidP="0008715B">
      <w:pPr>
        <w:pStyle w:val="skn-mly4anyParagraph"/>
        <w:numPr>
          <w:ilvl w:val="0"/>
          <w:numId w:val="21"/>
        </w:numPr>
        <w:shd w:val="clear" w:color="auto" w:fill="FFFFFF"/>
        <w:ind w:left="461" w:hanging="187"/>
        <w:rPr>
          <w:rFonts w:ascii="STIX Two Text" w:eastAsia="STIX Two Text" w:hAnsi="STIX Two Text" w:cs="STIX Two Text"/>
          <w:color w:val="787878"/>
          <w:sz w:val="20"/>
          <w:szCs w:val="20"/>
        </w:rPr>
      </w:pPr>
      <w:r w:rsidRPr="008C2F67">
        <w:rPr>
          <w:rFonts w:ascii="STIX Two Text" w:eastAsia="STIX Two Text" w:hAnsi="STIX Two Text" w:cs="STIX Two Text"/>
          <w:color w:val="787878"/>
          <w:sz w:val="20"/>
          <w:szCs w:val="20"/>
        </w:rPr>
        <w:t>Atara Biotherapeutics</w:t>
      </w:r>
      <w:r w:rsidR="00B15142">
        <w:rPr>
          <w:rFonts w:ascii="STIX Two Text" w:eastAsia="STIX Two Text" w:hAnsi="STIX Two Text" w:cs="STIX Two Text"/>
          <w:color w:val="787878"/>
          <w:sz w:val="20"/>
          <w:szCs w:val="20"/>
        </w:rPr>
        <w:t xml:space="preserve">: </w:t>
      </w:r>
    </w:p>
    <w:p w14:paraId="64904062" w14:textId="3384F9B0" w:rsidR="0008715B" w:rsidRDefault="00B15142" w:rsidP="00D37A40">
      <w:pPr>
        <w:pStyle w:val="skn-mly4anyParagraph"/>
        <w:numPr>
          <w:ilvl w:val="1"/>
          <w:numId w:val="21"/>
        </w:numPr>
        <w:shd w:val="clear" w:color="auto" w:fill="FFFFFF"/>
        <w:rPr>
          <w:rFonts w:ascii="STIX Two Text" w:eastAsia="STIX Two Text" w:hAnsi="STIX Two Text" w:cs="STIX Two Text"/>
          <w:color w:val="787878"/>
          <w:sz w:val="20"/>
          <w:szCs w:val="20"/>
        </w:rPr>
      </w:pPr>
      <w:r w:rsidRPr="00B15142">
        <w:rPr>
          <w:rFonts w:ascii="STIX Two Text" w:eastAsia="STIX Two Text" w:hAnsi="STIX Two Text" w:cs="STIX Two Text"/>
          <w:color w:val="787878"/>
          <w:sz w:val="20"/>
          <w:szCs w:val="20"/>
        </w:rPr>
        <w:t>Innovation Award</w:t>
      </w:r>
      <w:r>
        <w:rPr>
          <w:rFonts w:ascii="STIX Two Text" w:eastAsia="STIX Two Text" w:hAnsi="STIX Two Text" w:cs="STIX Two Text"/>
          <w:color w:val="787878"/>
          <w:sz w:val="20"/>
          <w:szCs w:val="20"/>
        </w:rPr>
        <w:t>, 11/</w:t>
      </w:r>
      <w:r w:rsidRPr="006970D1">
        <w:rPr>
          <w:rFonts w:ascii="STIX Two Text" w:eastAsia="STIX Two Text" w:hAnsi="STIX Two Text" w:cs="STIX Two Text"/>
          <w:b/>
          <w:bCs/>
          <w:color w:val="787878"/>
          <w:sz w:val="20"/>
          <w:szCs w:val="20"/>
        </w:rPr>
        <w:t>2021</w:t>
      </w:r>
    </w:p>
    <w:p w14:paraId="591DA693" w14:textId="77777777" w:rsidR="00D37A40" w:rsidRDefault="00CC6FF5" w:rsidP="0008715B">
      <w:pPr>
        <w:pStyle w:val="skn-mly4anyParagraph"/>
        <w:numPr>
          <w:ilvl w:val="0"/>
          <w:numId w:val="21"/>
        </w:numPr>
        <w:shd w:val="clear" w:color="auto" w:fill="FFFFFF"/>
        <w:ind w:left="461" w:hanging="187"/>
        <w:rPr>
          <w:rFonts w:ascii="STIX Two Text" w:eastAsia="STIX Two Text" w:hAnsi="STIX Two Text" w:cs="STIX Two Text"/>
          <w:color w:val="787878"/>
          <w:sz w:val="20"/>
          <w:szCs w:val="20"/>
        </w:rPr>
      </w:pPr>
      <w:r w:rsidRPr="00CC6FF5">
        <w:rPr>
          <w:rFonts w:ascii="STIX Two Text" w:eastAsia="STIX Two Text" w:hAnsi="STIX Two Text" w:cs="STIX Two Text"/>
          <w:color w:val="787878"/>
          <w:sz w:val="20"/>
          <w:szCs w:val="20"/>
        </w:rPr>
        <w:t>PRA Health Sciences</w:t>
      </w:r>
      <w:r>
        <w:rPr>
          <w:rFonts w:ascii="STIX Two Text" w:eastAsia="STIX Two Text" w:hAnsi="STIX Two Text" w:cs="STIX Two Text"/>
          <w:color w:val="787878"/>
          <w:sz w:val="20"/>
          <w:szCs w:val="20"/>
        </w:rPr>
        <w:t xml:space="preserve">: </w:t>
      </w:r>
    </w:p>
    <w:p w14:paraId="244E3D1F" w14:textId="2CF549D1" w:rsidR="00B15142" w:rsidRDefault="00CC6FF5" w:rsidP="00D37A40">
      <w:pPr>
        <w:pStyle w:val="skn-mly4anyParagraph"/>
        <w:numPr>
          <w:ilvl w:val="1"/>
          <w:numId w:val="21"/>
        </w:numPr>
        <w:shd w:val="clear" w:color="auto" w:fill="FFFFFF"/>
        <w:rPr>
          <w:rFonts w:ascii="STIX Two Text" w:eastAsia="STIX Two Text" w:hAnsi="STIX Two Text" w:cs="STIX Two Text"/>
          <w:color w:val="787878"/>
          <w:sz w:val="20"/>
          <w:szCs w:val="20"/>
        </w:rPr>
      </w:pPr>
      <w:r w:rsidRPr="00CC6FF5">
        <w:rPr>
          <w:rFonts w:ascii="STIX Two Text" w:eastAsia="STIX Two Text" w:hAnsi="STIX Two Text" w:cs="STIX Two Text"/>
          <w:color w:val="787878"/>
          <w:sz w:val="20"/>
          <w:szCs w:val="20"/>
        </w:rPr>
        <w:t>Local Knowledge Award</w:t>
      </w:r>
      <w:r>
        <w:rPr>
          <w:rFonts w:ascii="STIX Two Text" w:eastAsia="STIX Two Text" w:hAnsi="STIX Two Text" w:cs="STIX Two Text"/>
          <w:color w:val="787878"/>
          <w:sz w:val="20"/>
          <w:szCs w:val="20"/>
        </w:rPr>
        <w:t>, 10/</w:t>
      </w:r>
      <w:r w:rsidRPr="006970D1">
        <w:rPr>
          <w:rFonts w:ascii="STIX Two Text" w:eastAsia="STIX Two Text" w:hAnsi="STIX Two Text" w:cs="STIX Two Text"/>
          <w:b/>
          <w:bCs/>
          <w:color w:val="787878"/>
          <w:sz w:val="20"/>
          <w:szCs w:val="20"/>
        </w:rPr>
        <w:t>2017</w:t>
      </w:r>
    </w:p>
    <w:p w14:paraId="77C1463D" w14:textId="77777777" w:rsidR="005029EE" w:rsidRDefault="00F064E5" w:rsidP="0008715B">
      <w:pPr>
        <w:pStyle w:val="skn-mly4anyParagraph"/>
        <w:numPr>
          <w:ilvl w:val="0"/>
          <w:numId w:val="21"/>
        </w:numPr>
        <w:shd w:val="clear" w:color="auto" w:fill="FFFFFF"/>
        <w:ind w:left="461" w:hanging="187"/>
        <w:rPr>
          <w:rFonts w:ascii="STIX Two Text" w:eastAsia="STIX Two Text" w:hAnsi="STIX Two Text" w:cs="STIX Two Text"/>
          <w:color w:val="787878"/>
          <w:sz w:val="20"/>
          <w:szCs w:val="20"/>
        </w:rPr>
      </w:pPr>
      <w:r>
        <w:rPr>
          <w:rFonts w:ascii="STIX Two Text" w:eastAsia="STIX Two Text" w:hAnsi="STIX Two Text" w:cs="STIX Two Text"/>
          <w:color w:val="787878"/>
          <w:sz w:val="20"/>
          <w:szCs w:val="20"/>
        </w:rPr>
        <w:lastRenderedPageBreak/>
        <w:t xml:space="preserve">Baxter Healthcare Corporation: </w:t>
      </w:r>
    </w:p>
    <w:p w14:paraId="7632448E" w14:textId="53797F95" w:rsidR="00AB01D1" w:rsidRDefault="00F064E5" w:rsidP="005029EE">
      <w:pPr>
        <w:pStyle w:val="skn-mly4anyParagraph"/>
        <w:numPr>
          <w:ilvl w:val="1"/>
          <w:numId w:val="21"/>
        </w:numPr>
        <w:shd w:val="clear" w:color="auto" w:fill="FFFFFF"/>
        <w:rPr>
          <w:rFonts w:ascii="STIX Two Text" w:eastAsia="STIX Two Text" w:hAnsi="STIX Two Text" w:cs="STIX Two Text"/>
          <w:color w:val="787878"/>
          <w:sz w:val="20"/>
          <w:szCs w:val="20"/>
        </w:rPr>
      </w:pPr>
      <w:r>
        <w:rPr>
          <w:rFonts w:ascii="STIX Two Text" w:eastAsia="STIX Two Text" w:hAnsi="STIX Two Text" w:cs="STIX Two Text"/>
          <w:color w:val="787878"/>
          <w:sz w:val="20"/>
          <w:szCs w:val="20"/>
        </w:rPr>
        <w:t>High-Performing Team Award, 05/</w:t>
      </w:r>
      <w:r w:rsidRPr="006970D1">
        <w:rPr>
          <w:rFonts w:ascii="STIX Two Text" w:eastAsia="STIX Two Text" w:hAnsi="STIX Two Text" w:cs="STIX Two Text"/>
          <w:b/>
          <w:bCs/>
          <w:color w:val="787878"/>
          <w:sz w:val="20"/>
          <w:szCs w:val="20"/>
        </w:rPr>
        <w:t>201</w:t>
      </w:r>
      <w:r w:rsidR="00DD5D6D" w:rsidRPr="006970D1">
        <w:rPr>
          <w:rFonts w:ascii="STIX Two Text" w:eastAsia="STIX Two Text" w:hAnsi="STIX Two Text" w:cs="STIX Two Text"/>
          <w:b/>
          <w:bCs/>
          <w:color w:val="787878"/>
          <w:sz w:val="20"/>
          <w:szCs w:val="20"/>
        </w:rPr>
        <w:t>4</w:t>
      </w:r>
    </w:p>
    <w:p w14:paraId="538B101A" w14:textId="77777777" w:rsidR="005029EE" w:rsidRDefault="005029EE" w:rsidP="005029EE">
      <w:pPr>
        <w:pStyle w:val="skn-mly4anyParagraph"/>
        <w:numPr>
          <w:ilvl w:val="1"/>
          <w:numId w:val="21"/>
        </w:numPr>
        <w:shd w:val="clear" w:color="auto" w:fill="FFFFFF"/>
        <w:rPr>
          <w:rFonts w:ascii="STIX Two Text" w:eastAsia="STIX Two Text" w:hAnsi="STIX Two Text" w:cs="STIX Two Text"/>
          <w:color w:val="787878"/>
          <w:sz w:val="20"/>
          <w:szCs w:val="20"/>
        </w:rPr>
      </w:pPr>
      <w:r>
        <w:rPr>
          <w:rFonts w:ascii="STIX Two Text" w:eastAsia="STIX Two Text" w:hAnsi="STIX Two Text" w:cs="STIX Two Text"/>
          <w:color w:val="787878"/>
          <w:sz w:val="20"/>
          <w:szCs w:val="20"/>
        </w:rPr>
        <w:t>Project Management Team Award, 05/</w:t>
      </w:r>
      <w:r w:rsidRPr="006970D1">
        <w:rPr>
          <w:rFonts w:ascii="STIX Two Text" w:eastAsia="STIX Two Text" w:hAnsi="STIX Two Text" w:cs="STIX Two Text"/>
          <w:b/>
          <w:bCs/>
          <w:color w:val="787878"/>
          <w:sz w:val="20"/>
          <w:szCs w:val="20"/>
        </w:rPr>
        <w:t>2013</w:t>
      </w:r>
    </w:p>
    <w:p w14:paraId="25777CFE" w14:textId="77777777" w:rsidR="00DD5D6D" w:rsidRDefault="00F064E5" w:rsidP="00DD5D6D">
      <w:pPr>
        <w:pStyle w:val="skn-mly4anyParagraph"/>
        <w:numPr>
          <w:ilvl w:val="1"/>
          <w:numId w:val="21"/>
        </w:numPr>
        <w:shd w:val="clear" w:color="auto" w:fill="FFFFFF"/>
        <w:rPr>
          <w:rFonts w:ascii="STIX Two Text" w:eastAsia="STIX Two Text" w:hAnsi="STIX Two Text" w:cs="STIX Two Text"/>
          <w:color w:val="787878"/>
          <w:sz w:val="20"/>
          <w:szCs w:val="20"/>
        </w:rPr>
      </w:pPr>
      <w:r w:rsidRPr="00DD5D6D">
        <w:rPr>
          <w:rFonts w:ascii="STIX Two Text" w:eastAsia="STIX Two Text" w:hAnsi="STIX Two Text" w:cs="STIX Two Text"/>
          <w:color w:val="787878"/>
          <w:sz w:val="20"/>
          <w:szCs w:val="20"/>
        </w:rPr>
        <w:t>Corporate Technical Award, 04/</w:t>
      </w:r>
      <w:r w:rsidRPr="006970D1">
        <w:rPr>
          <w:rFonts w:ascii="STIX Two Text" w:eastAsia="STIX Two Text" w:hAnsi="STIX Two Text" w:cs="STIX Two Text"/>
          <w:b/>
          <w:bCs/>
          <w:color w:val="787878"/>
          <w:sz w:val="20"/>
          <w:szCs w:val="20"/>
        </w:rPr>
        <w:t>2013</w:t>
      </w:r>
    </w:p>
    <w:p w14:paraId="5149DDE5" w14:textId="13EC6F72" w:rsidR="003E00B3" w:rsidRDefault="003E00B3" w:rsidP="00DD5D6D">
      <w:pPr>
        <w:pStyle w:val="skn-mly4anyParagraph"/>
        <w:numPr>
          <w:ilvl w:val="1"/>
          <w:numId w:val="21"/>
        </w:numPr>
        <w:shd w:val="clear" w:color="auto" w:fill="FFFFFF"/>
        <w:rPr>
          <w:rFonts w:ascii="STIX Two Text" w:eastAsia="STIX Two Text" w:hAnsi="STIX Two Text" w:cs="STIX Two Text"/>
          <w:color w:val="787878"/>
          <w:sz w:val="20"/>
          <w:szCs w:val="20"/>
        </w:rPr>
      </w:pPr>
      <w:r w:rsidRPr="003E00B3">
        <w:rPr>
          <w:rFonts w:ascii="STIX Two Text" w:eastAsia="STIX Two Text" w:hAnsi="STIX Two Text" w:cs="STIX Two Text"/>
          <w:color w:val="787878"/>
          <w:sz w:val="20"/>
          <w:szCs w:val="20"/>
        </w:rPr>
        <w:t>Distinguished Contribution Award</w:t>
      </w:r>
      <w:r>
        <w:rPr>
          <w:rFonts w:ascii="STIX Two Text" w:eastAsia="STIX Two Text" w:hAnsi="STIX Two Text" w:cs="STIX Two Text"/>
          <w:color w:val="787878"/>
          <w:sz w:val="20"/>
          <w:szCs w:val="20"/>
        </w:rPr>
        <w:t>,</w:t>
      </w:r>
      <w:r w:rsidRPr="003E00B3">
        <w:rPr>
          <w:rFonts w:ascii="STIX Two Text" w:eastAsia="STIX Two Text" w:hAnsi="STIX Two Text" w:cs="STIX Two Text"/>
          <w:color w:val="787878"/>
          <w:sz w:val="20"/>
          <w:szCs w:val="20"/>
        </w:rPr>
        <w:t xml:space="preserve"> </w:t>
      </w:r>
      <w:r w:rsidRPr="00DD5D6D">
        <w:rPr>
          <w:rFonts w:ascii="STIX Two Text" w:eastAsia="STIX Two Text" w:hAnsi="STIX Two Text" w:cs="STIX Two Text"/>
          <w:color w:val="787878"/>
          <w:sz w:val="20"/>
          <w:szCs w:val="20"/>
        </w:rPr>
        <w:t>04/</w:t>
      </w:r>
      <w:r w:rsidRPr="006970D1">
        <w:rPr>
          <w:rFonts w:ascii="STIX Two Text" w:eastAsia="STIX Two Text" w:hAnsi="STIX Two Text" w:cs="STIX Two Text"/>
          <w:b/>
          <w:bCs/>
          <w:color w:val="787878"/>
          <w:sz w:val="20"/>
          <w:szCs w:val="20"/>
        </w:rPr>
        <w:t>2013</w:t>
      </w:r>
    </w:p>
    <w:p w14:paraId="6DC4F44D" w14:textId="77777777" w:rsidR="005A475F" w:rsidRDefault="005A475F" w:rsidP="005A475F">
      <w:pPr>
        <w:pStyle w:val="skn-mly4anyParagraph"/>
        <w:numPr>
          <w:ilvl w:val="1"/>
          <w:numId w:val="21"/>
        </w:numPr>
        <w:shd w:val="clear" w:color="auto" w:fill="FFFFFF"/>
        <w:rPr>
          <w:rFonts w:ascii="STIX Two Text" w:eastAsia="STIX Two Text" w:hAnsi="STIX Two Text" w:cs="STIX Two Text"/>
          <w:color w:val="787878"/>
          <w:sz w:val="20"/>
          <w:szCs w:val="20"/>
        </w:rPr>
      </w:pPr>
      <w:r w:rsidRPr="00845699">
        <w:rPr>
          <w:rFonts w:ascii="STIX Two Text" w:eastAsia="STIX Two Text" w:hAnsi="STIX Two Text" w:cs="STIX Two Text"/>
          <w:color w:val="787878"/>
          <w:sz w:val="20"/>
          <w:szCs w:val="20"/>
        </w:rPr>
        <w:t>Regulatory approval of ADVATE prophylaxis indication and execute successful launch in the US and Canada</w:t>
      </w:r>
      <w:r>
        <w:rPr>
          <w:rFonts w:ascii="STIX Two Text" w:eastAsia="STIX Two Text" w:hAnsi="STIX Two Text" w:cs="STIX Two Text"/>
          <w:color w:val="787878"/>
          <w:sz w:val="20"/>
          <w:szCs w:val="20"/>
        </w:rPr>
        <w:t xml:space="preserve">, </w:t>
      </w:r>
      <w:r w:rsidRPr="00067762">
        <w:rPr>
          <w:rFonts w:ascii="STIX Two Text" w:eastAsia="STIX Two Text" w:hAnsi="STIX Two Text" w:cs="STIX Two Text"/>
          <w:color w:val="787878"/>
          <w:sz w:val="20"/>
          <w:szCs w:val="20"/>
        </w:rPr>
        <w:t>04/</w:t>
      </w:r>
      <w:r w:rsidRPr="006970D1">
        <w:rPr>
          <w:rFonts w:ascii="STIX Two Text" w:eastAsia="STIX Two Text" w:hAnsi="STIX Two Text" w:cs="STIX Two Text"/>
          <w:b/>
          <w:bCs/>
          <w:color w:val="787878"/>
          <w:sz w:val="20"/>
          <w:szCs w:val="20"/>
        </w:rPr>
        <w:t>2012</w:t>
      </w:r>
    </w:p>
    <w:p w14:paraId="547A4607" w14:textId="77777777" w:rsidR="00DD5D6D" w:rsidRDefault="00F064E5" w:rsidP="00DD5D6D">
      <w:pPr>
        <w:pStyle w:val="skn-mly4anyParagraph"/>
        <w:numPr>
          <w:ilvl w:val="1"/>
          <w:numId w:val="21"/>
        </w:numPr>
        <w:shd w:val="clear" w:color="auto" w:fill="FFFFFF"/>
        <w:rPr>
          <w:rFonts w:ascii="STIX Two Text" w:eastAsia="STIX Two Text" w:hAnsi="STIX Two Text" w:cs="STIX Two Text"/>
          <w:color w:val="787878"/>
          <w:sz w:val="20"/>
          <w:szCs w:val="20"/>
        </w:rPr>
      </w:pPr>
      <w:r w:rsidRPr="00DD5D6D">
        <w:rPr>
          <w:rFonts w:ascii="STIX Two Text" w:eastAsia="STIX Two Text" w:hAnsi="STIX Two Text" w:cs="STIX Two Text"/>
          <w:color w:val="787878"/>
          <w:sz w:val="20"/>
          <w:szCs w:val="20"/>
        </w:rPr>
        <w:t>Corporate Technical Award, “Customer First”, 06/</w:t>
      </w:r>
      <w:r w:rsidRPr="006970D1">
        <w:rPr>
          <w:rFonts w:ascii="STIX Two Text" w:eastAsia="STIX Two Text" w:hAnsi="STIX Two Text" w:cs="STIX Two Text"/>
          <w:b/>
          <w:bCs/>
          <w:color w:val="787878"/>
          <w:sz w:val="20"/>
          <w:szCs w:val="20"/>
        </w:rPr>
        <w:t>2011</w:t>
      </w:r>
    </w:p>
    <w:p w14:paraId="1870EFF8" w14:textId="165EF8C4" w:rsidR="00AB01D1" w:rsidRPr="00DD5D6D" w:rsidRDefault="00F064E5" w:rsidP="00DD5D6D">
      <w:pPr>
        <w:pStyle w:val="skn-mly4anyParagraph"/>
        <w:numPr>
          <w:ilvl w:val="1"/>
          <w:numId w:val="21"/>
        </w:numPr>
        <w:shd w:val="clear" w:color="auto" w:fill="FFFFFF"/>
        <w:rPr>
          <w:rFonts w:ascii="STIX Two Text" w:eastAsia="STIX Two Text" w:hAnsi="STIX Two Text" w:cs="STIX Two Text"/>
          <w:color w:val="787878"/>
          <w:sz w:val="20"/>
          <w:szCs w:val="20"/>
        </w:rPr>
      </w:pPr>
      <w:r w:rsidRPr="00DD5D6D">
        <w:rPr>
          <w:rFonts w:ascii="STIX Two Text" w:eastAsia="STIX Two Text" w:hAnsi="STIX Two Text" w:cs="STIX Two Text"/>
          <w:color w:val="787878"/>
          <w:sz w:val="20"/>
          <w:szCs w:val="20"/>
        </w:rPr>
        <w:t>Bioscience Award “Collaboration &amp; Teamwork”, 06/</w:t>
      </w:r>
      <w:r w:rsidRPr="006970D1">
        <w:rPr>
          <w:rFonts w:ascii="STIX Two Text" w:eastAsia="STIX Two Text" w:hAnsi="STIX Two Text" w:cs="STIX Two Text"/>
          <w:b/>
          <w:bCs/>
          <w:color w:val="787878"/>
          <w:sz w:val="20"/>
          <w:szCs w:val="20"/>
        </w:rPr>
        <w:t>2011</w:t>
      </w:r>
    </w:p>
    <w:p w14:paraId="3BDF4132" w14:textId="77777777" w:rsidR="0021762C" w:rsidRDefault="00F064E5">
      <w:pPr>
        <w:pStyle w:val="skn-mly4anyParagraph"/>
        <w:numPr>
          <w:ilvl w:val="0"/>
          <w:numId w:val="22"/>
        </w:numPr>
        <w:shd w:val="clear" w:color="auto" w:fill="FFFFFF"/>
        <w:ind w:left="461" w:hanging="187"/>
        <w:rPr>
          <w:rFonts w:ascii="STIX Two Text" w:eastAsia="STIX Two Text" w:hAnsi="STIX Two Text" w:cs="STIX Two Text"/>
          <w:color w:val="787878"/>
          <w:sz w:val="20"/>
          <w:szCs w:val="20"/>
        </w:rPr>
      </w:pPr>
      <w:r>
        <w:rPr>
          <w:rFonts w:ascii="STIX Two Text" w:eastAsia="STIX Two Text" w:hAnsi="STIX Two Text" w:cs="STIX Two Text"/>
          <w:color w:val="787878"/>
          <w:sz w:val="20"/>
          <w:szCs w:val="20"/>
        </w:rPr>
        <w:t xml:space="preserve">University of California San Diego: </w:t>
      </w:r>
    </w:p>
    <w:p w14:paraId="1FAD59B6" w14:textId="77777777" w:rsidR="0021762C" w:rsidRDefault="00F064E5">
      <w:pPr>
        <w:pStyle w:val="skn-mly4anyParagraph"/>
        <w:numPr>
          <w:ilvl w:val="1"/>
          <w:numId w:val="22"/>
        </w:numPr>
        <w:shd w:val="clear" w:color="auto" w:fill="FFFFFF"/>
        <w:rPr>
          <w:rFonts w:ascii="STIX Two Text" w:eastAsia="STIX Two Text" w:hAnsi="STIX Two Text" w:cs="STIX Two Text"/>
          <w:color w:val="787878"/>
          <w:sz w:val="20"/>
          <w:szCs w:val="20"/>
        </w:rPr>
      </w:pPr>
      <w:r>
        <w:rPr>
          <w:rFonts w:ascii="STIX Two Text" w:eastAsia="STIX Two Text" w:hAnsi="STIX Two Text" w:cs="STIX Two Text"/>
          <w:color w:val="787878"/>
          <w:sz w:val="20"/>
          <w:szCs w:val="20"/>
        </w:rPr>
        <w:t xml:space="preserve">Provost Honors, </w:t>
      </w:r>
      <w:r w:rsidRPr="006A0AFF">
        <w:rPr>
          <w:rFonts w:ascii="STIX Two Text" w:eastAsia="STIX Two Text" w:hAnsi="STIX Two Text" w:cs="STIX Two Text"/>
          <w:b/>
          <w:bCs/>
          <w:color w:val="787878"/>
          <w:sz w:val="20"/>
          <w:szCs w:val="20"/>
        </w:rPr>
        <w:t>1993-1996</w:t>
      </w:r>
    </w:p>
    <w:p w14:paraId="464935E8" w14:textId="2A7403C2" w:rsidR="00AB01D1" w:rsidRPr="0021762C" w:rsidRDefault="00F064E5">
      <w:pPr>
        <w:pStyle w:val="skn-mly4anyParagraph"/>
        <w:numPr>
          <w:ilvl w:val="1"/>
          <w:numId w:val="22"/>
        </w:numPr>
        <w:shd w:val="clear" w:color="auto" w:fill="FFFFFF"/>
        <w:rPr>
          <w:rFonts w:ascii="STIX Two Text" w:eastAsia="STIX Two Text" w:hAnsi="STIX Two Text" w:cs="STIX Two Text"/>
          <w:color w:val="787878"/>
          <w:sz w:val="20"/>
          <w:szCs w:val="20"/>
        </w:rPr>
      </w:pPr>
      <w:r w:rsidRPr="0021762C">
        <w:rPr>
          <w:rFonts w:ascii="STIX Two Text" w:eastAsia="STIX Two Text" w:hAnsi="STIX Two Text" w:cs="STIX Two Text"/>
          <w:color w:val="787878"/>
          <w:sz w:val="20"/>
          <w:szCs w:val="20"/>
        </w:rPr>
        <w:t xml:space="preserve">Summer Session Scholarships, </w:t>
      </w:r>
      <w:r w:rsidRPr="006A0AFF">
        <w:rPr>
          <w:rFonts w:ascii="STIX Two Text" w:eastAsia="STIX Two Text" w:hAnsi="STIX Two Text" w:cs="STIX Two Text"/>
          <w:b/>
          <w:bCs/>
          <w:color w:val="787878"/>
          <w:sz w:val="20"/>
          <w:szCs w:val="20"/>
        </w:rPr>
        <w:t>1993-1996</w:t>
      </w:r>
    </w:p>
    <w:p w14:paraId="01A5ECB0" w14:textId="5C19ED16" w:rsidR="00AB01D1" w:rsidRDefault="00F064E5">
      <w:pPr>
        <w:pStyle w:val="skn-mly4sectiontitle"/>
        <w:pBdr>
          <w:top w:val="none" w:sz="0" w:space="8" w:color="auto"/>
          <w:bottom w:val="none" w:sz="0" w:space="8" w:color="auto"/>
        </w:pBdr>
        <w:shd w:val="clear" w:color="auto" w:fill="FFFFFF"/>
        <w:spacing w:before="200"/>
        <w:rPr>
          <w:caps/>
        </w:rPr>
      </w:pPr>
      <w:r>
        <w:rPr>
          <w:caps/>
        </w:rPr>
        <w:t>Publications</w:t>
      </w:r>
      <w:r w:rsidR="000B42A6">
        <w:rPr>
          <w:caps/>
        </w:rPr>
        <w:t>/MANUSCRIPTS/POSTERS</w:t>
      </w:r>
    </w:p>
    <w:p w14:paraId="16000682" w14:textId="1B78B963" w:rsidR="00232F64" w:rsidRDefault="00D62646">
      <w:pPr>
        <w:pStyle w:val="skn-mly4anyParagraph"/>
        <w:numPr>
          <w:ilvl w:val="0"/>
          <w:numId w:val="26"/>
        </w:numPr>
        <w:shd w:val="clear" w:color="auto" w:fill="FFFFFF"/>
        <w:rPr>
          <w:rFonts w:ascii="STIX Two Text" w:eastAsia="STIX Two Text" w:hAnsi="STIX Two Text" w:cs="STIX Two Text"/>
          <w:color w:val="787878"/>
          <w:sz w:val="20"/>
          <w:szCs w:val="20"/>
        </w:rPr>
      </w:pPr>
      <w:r w:rsidRPr="00D62646">
        <w:rPr>
          <w:rFonts w:ascii="STIX Two Text" w:eastAsia="STIX Two Text" w:hAnsi="STIX Two Text" w:cs="STIX Two Text"/>
          <w:color w:val="787878"/>
          <w:sz w:val="20"/>
          <w:szCs w:val="20"/>
        </w:rPr>
        <w:t>A Multicenter, Real-World Natural History Study on Timed 25-Foot Walk Outcome Measures in Stiff Person Syndrome.</w:t>
      </w:r>
      <w:r w:rsidR="004007C0">
        <w:rPr>
          <w:rFonts w:ascii="STIX Two Text" w:eastAsia="STIX Two Text" w:hAnsi="STIX Two Text" w:cs="STIX Two Text"/>
          <w:color w:val="787878"/>
          <w:sz w:val="20"/>
          <w:szCs w:val="20"/>
        </w:rPr>
        <w:t xml:space="preserve"> </w:t>
      </w:r>
      <w:r w:rsidRPr="004007C0">
        <w:rPr>
          <w:rFonts w:ascii="STIX Two Text" w:eastAsia="STIX Two Text" w:hAnsi="STIX Two Text" w:cs="STIX Two Text"/>
          <w:color w:val="787878"/>
          <w:sz w:val="20"/>
          <w:szCs w:val="20"/>
        </w:rPr>
        <w:t xml:space="preserve">Newsome, S.D., Lowe, M., Afshar, H., Money, K.M., Buyukurt, A., Chen, H.R., Crawford, B., Eggmann, S., Elfasi, A., Filippatou, A., Quesisi, M.M., Riveros, D., Salazar-Camelo, A., Zook, J., </w:t>
      </w:r>
      <w:r w:rsidRPr="004007C0">
        <w:rPr>
          <w:rFonts w:ascii="STIX Two Text" w:eastAsia="STIX Two Text" w:hAnsi="STIX Two Text" w:cs="STIX Two Text"/>
          <w:color w:val="0070C0"/>
          <w:sz w:val="20"/>
          <w:szCs w:val="20"/>
        </w:rPr>
        <w:t>Guzman-Becerra, N</w:t>
      </w:r>
      <w:r w:rsidRPr="004007C0">
        <w:rPr>
          <w:rFonts w:ascii="STIX Two Text" w:eastAsia="STIX Two Text" w:hAnsi="STIX Two Text" w:cs="STIX Two Text"/>
          <w:color w:val="787878"/>
          <w:sz w:val="20"/>
          <w:szCs w:val="20"/>
        </w:rPr>
        <w:t xml:space="preserve">., Leslie, J., Geherin, S., Piquet, A.L. Poster presented at the American Academy of Neurology (AAN) 78th Annual Meeting, Chicago, IL, April 20, </w:t>
      </w:r>
      <w:r w:rsidRPr="004007C0">
        <w:rPr>
          <w:rFonts w:ascii="STIX Two Text" w:eastAsia="STIX Two Text" w:hAnsi="STIX Two Text" w:cs="STIX Two Text"/>
          <w:b/>
          <w:bCs/>
          <w:color w:val="787878"/>
          <w:sz w:val="20"/>
          <w:szCs w:val="20"/>
        </w:rPr>
        <w:t>2026</w:t>
      </w:r>
      <w:r w:rsidRPr="004007C0">
        <w:rPr>
          <w:rFonts w:ascii="STIX Two Text" w:eastAsia="STIX Two Text" w:hAnsi="STIX Two Text" w:cs="STIX Two Text"/>
          <w:color w:val="787878"/>
          <w:sz w:val="20"/>
          <w:szCs w:val="20"/>
        </w:rPr>
        <w:t>.</w:t>
      </w:r>
    </w:p>
    <w:p w14:paraId="369D8C8B" w14:textId="3E68E476" w:rsidR="002108D4" w:rsidRPr="002108D4" w:rsidRDefault="002108D4" w:rsidP="00F35927">
      <w:pPr>
        <w:pStyle w:val="skn-mly4anyParagraph"/>
        <w:shd w:val="clear" w:color="auto" w:fill="FFFFFF"/>
        <w:ind w:left="720"/>
        <w:rPr>
          <w:rFonts w:ascii="STIX Two Text" w:eastAsia="STIX Two Text" w:hAnsi="STIX Two Text" w:cs="STIX Two Text"/>
          <w:color w:val="0070C0"/>
          <w:sz w:val="20"/>
          <w:szCs w:val="20"/>
        </w:rPr>
      </w:pPr>
      <w:r w:rsidRPr="002108D4">
        <w:rPr>
          <w:rFonts w:ascii="STIX Two Text" w:eastAsia="STIX Two Text" w:hAnsi="STIX Two Text" w:cs="STIX Two Text"/>
          <w:color w:val="0070C0"/>
          <w:sz w:val="20"/>
          <w:szCs w:val="20"/>
        </w:rPr>
        <w:t>https://docs.publicnow.com/viewDoc?filename=241290%5CEXT%5CEEAD5A2BFAF6C3BACBFF8BD4E6D437B04FD40943_1E72B050C475915BBAA87A466E008A20C307235F.PDF</w:t>
      </w:r>
    </w:p>
    <w:p w14:paraId="2CF7D8FA" w14:textId="77777777" w:rsidR="00D62646" w:rsidRPr="00D62646" w:rsidRDefault="00D62646" w:rsidP="00F35927">
      <w:pPr>
        <w:pStyle w:val="skn-mly4anyParagraph"/>
        <w:shd w:val="clear" w:color="auto" w:fill="FFFFFF"/>
        <w:ind w:left="360"/>
        <w:rPr>
          <w:rFonts w:ascii="STIX Two Text" w:eastAsia="STIX Two Text" w:hAnsi="STIX Two Text" w:cs="STIX Two Text"/>
          <w:color w:val="787878"/>
          <w:sz w:val="20"/>
          <w:szCs w:val="20"/>
        </w:rPr>
      </w:pPr>
    </w:p>
    <w:p w14:paraId="766D1545" w14:textId="3F1B5105" w:rsidR="009A544F" w:rsidRPr="009A544F" w:rsidRDefault="009A544F">
      <w:pPr>
        <w:pStyle w:val="skn-mly4anyParagraph"/>
        <w:numPr>
          <w:ilvl w:val="0"/>
          <w:numId w:val="26"/>
        </w:numPr>
        <w:shd w:val="clear" w:color="auto" w:fill="FFFFFF"/>
        <w:rPr>
          <w:rFonts w:ascii="STIX Two Text" w:eastAsia="STIX Two Text" w:hAnsi="STIX Two Text" w:cs="STIX Two Text"/>
          <w:color w:val="787878"/>
          <w:sz w:val="20"/>
          <w:szCs w:val="20"/>
        </w:rPr>
      </w:pPr>
      <w:r w:rsidRPr="009A544F">
        <w:rPr>
          <w:rFonts w:ascii="STIX Two Text" w:eastAsia="STIX Two Text" w:hAnsi="STIX Two Text" w:cs="STIX Two Text"/>
          <w:color w:val="787878"/>
          <w:sz w:val="20"/>
          <w:szCs w:val="20"/>
        </w:rPr>
        <w:t xml:space="preserve">Comparative analysis of tabelecleucel and current treatment in patients with Epstein-Barr virus- positive post-transplant lymphoproliferative disease following hematopoietic cell transplant or solid organ transplant. Journal of Medical Economics; </w:t>
      </w:r>
      <w:r w:rsidRPr="00232F64">
        <w:rPr>
          <w:rFonts w:ascii="STIX Two Text" w:eastAsia="STIX Two Text" w:hAnsi="STIX Two Text" w:cs="STIX Two Text"/>
          <w:b/>
          <w:bCs/>
          <w:color w:val="787878"/>
          <w:sz w:val="20"/>
          <w:szCs w:val="20"/>
        </w:rPr>
        <w:t>2024</w:t>
      </w:r>
      <w:r w:rsidRPr="009A544F">
        <w:rPr>
          <w:rFonts w:ascii="STIX Two Text" w:eastAsia="STIX Two Text" w:hAnsi="STIX Two Text" w:cs="STIX Two Text"/>
          <w:color w:val="787878"/>
          <w:sz w:val="20"/>
          <w:szCs w:val="20"/>
        </w:rPr>
        <w:t>, VOL. 27, NO. 1, 789–795.</w:t>
      </w:r>
      <w:r>
        <w:rPr>
          <w:rFonts w:ascii="STIX Two Text" w:eastAsia="STIX Two Text" w:hAnsi="STIX Two Text" w:cs="STIX Two Text"/>
          <w:color w:val="787878"/>
          <w:sz w:val="20"/>
          <w:szCs w:val="20"/>
        </w:rPr>
        <w:t xml:space="preserve"> </w:t>
      </w:r>
      <w:r w:rsidRPr="009A544F">
        <w:rPr>
          <w:rFonts w:ascii="STIX Two Text" w:eastAsia="STIX Two Text" w:hAnsi="STIX Two Text" w:cs="STIX Two Text"/>
          <w:color w:val="787878"/>
          <w:sz w:val="20"/>
          <w:szCs w:val="20"/>
        </w:rPr>
        <w:t xml:space="preserve">Authors: Arie Barleva, Heiner Zimmermann, </w:t>
      </w:r>
      <w:r w:rsidRPr="009A544F">
        <w:rPr>
          <w:rFonts w:ascii="STIX Two Text" w:eastAsia="STIX Two Text" w:hAnsi="STIX Two Text" w:cs="STIX Two Text"/>
          <w:color w:val="0070C0"/>
          <w:sz w:val="20"/>
          <w:szCs w:val="20"/>
        </w:rPr>
        <w:t>Norma Guzman-Becerra</w:t>
      </w:r>
      <w:r w:rsidRPr="009A544F">
        <w:rPr>
          <w:rFonts w:ascii="STIX Two Text" w:eastAsia="STIX Two Text" w:hAnsi="STIX Two Text" w:cs="STIX Two Text"/>
          <w:color w:val="787878"/>
          <w:sz w:val="20"/>
          <w:szCs w:val="20"/>
        </w:rPr>
        <w:t>, Aditi Mehta, Baodong Xing, Berengere Macabeo, Marion Thivolet, and M. Alan Brookhart</w:t>
      </w:r>
    </w:p>
    <w:p w14:paraId="5A568183" w14:textId="74D23FB2" w:rsidR="000930F0" w:rsidRPr="00A272DE" w:rsidRDefault="00F35927" w:rsidP="00F35927">
      <w:pPr>
        <w:pStyle w:val="skn-mly4anyParagraph"/>
        <w:shd w:val="clear" w:color="auto" w:fill="FFFFFF"/>
        <w:ind w:left="720"/>
        <w:rPr>
          <w:rFonts w:ascii="STIX Two Text" w:eastAsia="STIX Two Text" w:hAnsi="STIX Two Text" w:cs="STIX Two Text"/>
          <w:color w:val="0070C0"/>
          <w:sz w:val="20"/>
          <w:szCs w:val="20"/>
        </w:rPr>
      </w:pPr>
      <w:hyperlink r:id="rId7" w:history="1">
        <w:r w:rsidRPr="00791297">
          <w:rPr>
            <w:rStyle w:val="Hyperlink"/>
            <w:rFonts w:ascii="STIX Two Text" w:eastAsia="STIX Two Text" w:hAnsi="STIX Two Text" w:cs="STIX Two Text"/>
            <w:sz w:val="20"/>
            <w:szCs w:val="20"/>
          </w:rPr>
          <w:t>https://doi.org/10.1080/13696998.2024.2354150</w:t>
        </w:r>
      </w:hyperlink>
    </w:p>
    <w:p w14:paraId="0F33FAE3" w14:textId="77777777" w:rsidR="00494CBF" w:rsidRPr="009A544F" w:rsidRDefault="00494CBF" w:rsidP="00F35927">
      <w:pPr>
        <w:pStyle w:val="skn-mly4anyParagraph"/>
        <w:shd w:val="clear" w:color="auto" w:fill="FFFFFF"/>
        <w:ind w:left="360"/>
        <w:rPr>
          <w:rFonts w:ascii="STIX Two Text" w:eastAsia="STIX Two Text" w:hAnsi="STIX Two Text" w:cs="STIX Two Text"/>
          <w:color w:val="0070C0"/>
          <w:sz w:val="20"/>
          <w:szCs w:val="20"/>
        </w:rPr>
      </w:pPr>
    </w:p>
    <w:p w14:paraId="717AA185" w14:textId="3B54C0CB" w:rsidR="00494CBF" w:rsidRPr="00494CBF" w:rsidRDefault="00494CBF">
      <w:pPr>
        <w:pStyle w:val="skn-mly4anyParagraph"/>
        <w:numPr>
          <w:ilvl w:val="0"/>
          <w:numId w:val="26"/>
        </w:numPr>
        <w:shd w:val="clear" w:color="auto" w:fill="FFFFFF"/>
        <w:rPr>
          <w:rFonts w:ascii="STIX Two Text" w:eastAsia="STIX Two Text" w:hAnsi="STIX Two Text" w:cs="STIX Two Text"/>
          <w:color w:val="787878"/>
          <w:sz w:val="20"/>
          <w:szCs w:val="20"/>
        </w:rPr>
      </w:pPr>
      <w:r w:rsidRPr="00494CBF">
        <w:rPr>
          <w:rFonts w:ascii="STIX Two Text" w:eastAsia="STIX Two Text" w:hAnsi="STIX Two Text" w:cs="STIX Two Text"/>
          <w:color w:val="787878"/>
          <w:sz w:val="20"/>
          <w:szCs w:val="20"/>
        </w:rPr>
        <w:t xml:space="preserve">Tabelecleucel for allogeneic haematopoietic stem-cell or solid organ transplant recipients with Epstein–Barr virus positive post-transplant lymphoproliferative disease after failure of rituximab or rituximab and chemotherapy (ALLELE): a phase 3, multicenter, open-label trial. Lancet Oncol </w:t>
      </w:r>
      <w:r w:rsidRPr="00A403F1">
        <w:rPr>
          <w:rFonts w:ascii="STIX Two Text" w:eastAsia="STIX Two Text" w:hAnsi="STIX Two Text" w:cs="STIX Two Text"/>
          <w:b/>
          <w:bCs/>
          <w:color w:val="787878"/>
          <w:sz w:val="20"/>
          <w:szCs w:val="20"/>
        </w:rPr>
        <w:t>2024</w:t>
      </w:r>
      <w:r w:rsidRPr="00494CBF">
        <w:rPr>
          <w:rFonts w:ascii="STIX Two Text" w:eastAsia="STIX Two Text" w:hAnsi="STIX Two Text" w:cs="STIX Two Text"/>
          <w:color w:val="787878"/>
          <w:sz w:val="20"/>
          <w:szCs w:val="20"/>
        </w:rPr>
        <w:t>; 25: 376–87.</w:t>
      </w:r>
      <w:r>
        <w:rPr>
          <w:rFonts w:ascii="STIX Two Text" w:eastAsia="STIX Two Text" w:hAnsi="STIX Two Text" w:cs="STIX Two Text"/>
          <w:color w:val="787878"/>
          <w:sz w:val="20"/>
          <w:szCs w:val="20"/>
        </w:rPr>
        <w:t xml:space="preserve"> </w:t>
      </w:r>
      <w:r w:rsidRPr="00494CBF">
        <w:rPr>
          <w:rFonts w:ascii="STIX Two Text" w:eastAsia="STIX Two Text" w:hAnsi="STIX Two Text" w:cs="STIX Two Text"/>
          <w:color w:val="787878"/>
          <w:sz w:val="20"/>
          <w:szCs w:val="20"/>
        </w:rPr>
        <w:t xml:space="preserve">Authors: Kris Michael Mahadeo, Robert Baiocchi, Amer Beitinjaneh, Sridhar Chaganti, Sylvain Choquet, Daan Dierickx, Rajani Dinavahi, Xinyuan Duan, Laurence Gamelin, Armin Ghobadi, </w:t>
      </w:r>
      <w:r w:rsidRPr="00C87C6A">
        <w:rPr>
          <w:rFonts w:ascii="STIX Two Text" w:eastAsia="STIX Two Text" w:hAnsi="STIX Two Text" w:cs="STIX Two Text"/>
          <w:color w:val="0070C0"/>
          <w:sz w:val="20"/>
          <w:szCs w:val="20"/>
        </w:rPr>
        <w:t>Norma Guzman-Becerra</w:t>
      </w:r>
      <w:r w:rsidRPr="00494CBF">
        <w:rPr>
          <w:rFonts w:ascii="STIX Two Text" w:eastAsia="STIX Two Text" w:hAnsi="STIX Two Text" w:cs="STIX Two Text"/>
          <w:color w:val="787878"/>
          <w:sz w:val="20"/>
          <w:szCs w:val="20"/>
        </w:rPr>
        <w:t>, Manher Joshi, Aditi Mehta, Willis H Navarro, Sarah Nikiforow, Richard J O’Reilly, Ran Reshef, Fiona Ruiz, Tassja Spindler, Susan Prockop</w:t>
      </w:r>
    </w:p>
    <w:p w14:paraId="3E8F986B" w14:textId="1C16091A" w:rsidR="00494CBF" w:rsidRDefault="00F35927" w:rsidP="00F35927">
      <w:pPr>
        <w:pStyle w:val="skn-mly4anyParagraph"/>
        <w:shd w:val="clear" w:color="auto" w:fill="FFFFFF"/>
        <w:ind w:left="720"/>
        <w:rPr>
          <w:rFonts w:ascii="STIX Two Text" w:eastAsia="STIX Two Text" w:hAnsi="STIX Two Text" w:cs="STIX Two Text"/>
          <w:color w:val="787878"/>
          <w:sz w:val="20"/>
          <w:szCs w:val="20"/>
        </w:rPr>
      </w:pPr>
      <w:hyperlink r:id="rId8" w:history="1">
        <w:r w:rsidRPr="00791297">
          <w:rPr>
            <w:rStyle w:val="Hyperlink"/>
            <w:rFonts w:ascii="STIX Two Text" w:eastAsia="STIX Two Text" w:hAnsi="STIX Two Text" w:cs="STIX Two Text"/>
            <w:sz w:val="20"/>
            <w:szCs w:val="20"/>
          </w:rPr>
          <w:t>https://www.thelancet.com/journals/lanonc/article/PIIS1470-2045(23)00649-6/abstract</w:t>
        </w:r>
      </w:hyperlink>
    </w:p>
    <w:p w14:paraId="1DE9D639" w14:textId="77777777" w:rsidR="00494CBF" w:rsidRDefault="00494CBF" w:rsidP="00F35927">
      <w:pPr>
        <w:pStyle w:val="skn-mly4anyParagraph"/>
        <w:shd w:val="clear" w:color="auto" w:fill="FFFFFF"/>
        <w:ind w:left="360"/>
        <w:rPr>
          <w:rFonts w:ascii="STIX Two Text" w:eastAsia="STIX Two Text" w:hAnsi="STIX Two Text" w:cs="STIX Two Text"/>
          <w:color w:val="787878"/>
          <w:sz w:val="20"/>
          <w:szCs w:val="20"/>
        </w:rPr>
      </w:pPr>
    </w:p>
    <w:p w14:paraId="3A4A82A1" w14:textId="77777777" w:rsidR="00F35927" w:rsidRPr="00F35927" w:rsidRDefault="00A403F1">
      <w:pPr>
        <w:pStyle w:val="skn-mly4anyParagraph"/>
        <w:numPr>
          <w:ilvl w:val="0"/>
          <w:numId w:val="26"/>
        </w:numPr>
        <w:shd w:val="clear" w:color="auto" w:fill="FFFFFF"/>
        <w:rPr>
          <w:rFonts w:ascii="STIX Two Text" w:eastAsia="STIX Two Text" w:hAnsi="STIX Two Text" w:cs="STIX Two Text"/>
          <w:color w:val="0070C0"/>
          <w:sz w:val="20"/>
          <w:szCs w:val="20"/>
        </w:rPr>
      </w:pPr>
      <w:r>
        <w:rPr>
          <w:rFonts w:ascii="STIX Two Text" w:eastAsia="STIX Two Text" w:hAnsi="STIX Two Text" w:cs="STIX Two Text"/>
          <w:color w:val="787878"/>
          <w:sz w:val="20"/>
          <w:szCs w:val="20"/>
        </w:rPr>
        <w:t>Outcomes for patients with EBV-positive PTLD post-allogeneic HCT after failure of rituximab- containing therapy Bone Marrow Transplantation Journal 59, 52–58 (</w:t>
      </w:r>
      <w:r w:rsidRPr="00A403F1">
        <w:rPr>
          <w:rFonts w:ascii="STIX Two Text" w:eastAsia="STIX Two Text" w:hAnsi="STIX Two Text" w:cs="STIX Two Text"/>
          <w:b/>
          <w:bCs/>
          <w:color w:val="787878"/>
          <w:sz w:val="20"/>
          <w:szCs w:val="20"/>
        </w:rPr>
        <w:t>2024</w:t>
      </w:r>
      <w:r>
        <w:rPr>
          <w:rFonts w:ascii="STIX Two Text" w:eastAsia="STIX Two Text" w:hAnsi="STIX Two Text" w:cs="STIX Two Text"/>
          <w:color w:val="787878"/>
          <w:sz w:val="20"/>
          <w:szCs w:val="20"/>
        </w:rPr>
        <w:t xml:space="preserve">). Authors: Gérard Socié, Pere Barba, Arie Barlev, Jaime Sanz, Irene García-Cadenas, Patrice Chevallier, Franca Fagioli, </w:t>
      </w:r>
      <w:r w:rsidRPr="00D52D74">
        <w:rPr>
          <w:rFonts w:ascii="STIX Two Text" w:eastAsia="STIX Two Text" w:hAnsi="STIX Two Text" w:cs="STIX Two Text"/>
          <w:color w:val="0070C0"/>
          <w:sz w:val="20"/>
          <w:szCs w:val="20"/>
        </w:rPr>
        <w:t>Norma Guzman-Becerra</w:t>
      </w:r>
      <w:r>
        <w:rPr>
          <w:rFonts w:ascii="STIX Two Text" w:eastAsia="STIX Two Text" w:hAnsi="STIX Two Text" w:cs="STIX Two Text"/>
          <w:color w:val="787878"/>
          <w:sz w:val="20"/>
          <w:szCs w:val="20"/>
        </w:rPr>
        <w:t>, Deepali Kumar, Per Ljungman, Arnaud Pigneux, Natalia Sadetsky, Lucrecia Yáñez San Segundo, Mazyar Shadman, Jan Storek, Dhanalakshmi Thirumalai, Baodong Xing &amp; Mohamad Mohty.</w:t>
      </w:r>
    </w:p>
    <w:p w14:paraId="3DB518B0" w14:textId="7DDD9FDB" w:rsidR="00A272DE" w:rsidRDefault="00A403F1" w:rsidP="00F35927">
      <w:pPr>
        <w:pStyle w:val="skn-mly4anyParagraph"/>
        <w:shd w:val="clear" w:color="auto" w:fill="FFFFFF"/>
        <w:ind w:left="720"/>
        <w:rPr>
          <w:rFonts w:ascii="STIX Two Text" w:eastAsia="STIX Two Text" w:hAnsi="STIX Two Text" w:cs="STIX Two Text"/>
          <w:color w:val="0070C0"/>
          <w:sz w:val="20"/>
          <w:szCs w:val="20"/>
        </w:rPr>
      </w:pPr>
      <w:r>
        <w:rPr>
          <w:rFonts w:ascii="STIX Two Text" w:eastAsia="STIX Two Text" w:hAnsi="STIX Two Text" w:cs="STIX Two Text"/>
          <w:color w:val="787878"/>
          <w:sz w:val="20"/>
          <w:szCs w:val="20"/>
        </w:rPr>
        <w:t xml:space="preserve"> </w:t>
      </w:r>
      <w:hyperlink r:id="rId9" w:history="1">
        <w:r w:rsidR="00A272DE" w:rsidRPr="007A1755">
          <w:rPr>
            <w:rStyle w:val="Hyperlink"/>
            <w:rFonts w:ascii="STIX Two Text" w:eastAsia="STIX Two Text" w:hAnsi="STIX Two Text" w:cs="STIX Two Text"/>
            <w:color w:val="0070C0"/>
            <w:sz w:val="20"/>
            <w:szCs w:val="20"/>
          </w:rPr>
          <w:t>https://doi.org/10.1038/s41409-023-02127-9</w:t>
        </w:r>
      </w:hyperlink>
    </w:p>
    <w:p w14:paraId="43852861" w14:textId="77777777" w:rsidR="00D13559" w:rsidRDefault="00D13559" w:rsidP="00F35927">
      <w:pPr>
        <w:pStyle w:val="skn-mly4anyParagraph"/>
        <w:shd w:val="clear" w:color="auto" w:fill="FFFFFF"/>
        <w:ind w:left="360"/>
        <w:rPr>
          <w:rFonts w:ascii="STIX Two Text" w:eastAsia="STIX Two Text" w:hAnsi="STIX Two Text" w:cs="STIX Two Text"/>
          <w:color w:val="0070C0"/>
          <w:sz w:val="20"/>
          <w:szCs w:val="20"/>
        </w:rPr>
      </w:pPr>
    </w:p>
    <w:p w14:paraId="70E4502F" w14:textId="77777777" w:rsidR="00A272DE" w:rsidRDefault="00F064E5">
      <w:pPr>
        <w:pStyle w:val="skn-mly4anyParagraph"/>
        <w:numPr>
          <w:ilvl w:val="0"/>
          <w:numId w:val="26"/>
        </w:numPr>
        <w:shd w:val="clear" w:color="auto" w:fill="FFFFFF"/>
        <w:rPr>
          <w:rFonts w:ascii="STIX Two Text" w:eastAsia="STIX Two Text" w:hAnsi="STIX Two Text" w:cs="STIX Two Text"/>
          <w:color w:val="0070C0"/>
          <w:sz w:val="20"/>
          <w:szCs w:val="20"/>
        </w:rPr>
      </w:pPr>
      <w:r w:rsidRPr="00A272DE">
        <w:rPr>
          <w:rFonts w:ascii="STIX Two Text" w:eastAsia="STIX Two Text" w:hAnsi="STIX Two Text" w:cs="STIX Two Text"/>
          <w:color w:val="787878"/>
          <w:sz w:val="20"/>
          <w:szCs w:val="20"/>
        </w:rPr>
        <w:t xml:space="preserve">Epstein-Barr virus-specific cytotoxic T lymphocyte precursors (EBV-CTLp) after tabelecleucel correlates with response &amp; survival in rituximab relapsing or refractory EBV posttransplant lymphoproliferative disease (PTLD) Cytotherapy, Volume 22, Issue 5, Supplement, May </w:t>
      </w:r>
      <w:r w:rsidRPr="00A272DE">
        <w:rPr>
          <w:rFonts w:ascii="STIX Two Text" w:eastAsia="STIX Two Text" w:hAnsi="STIX Two Text" w:cs="STIX Two Text"/>
          <w:b/>
          <w:bCs/>
          <w:color w:val="787878"/>
          <w:sz w:val="20"/>
          <w:szCs w:val="20"/>
        </w:rPr>
        <w:t>2020</w:t>
      </w:r>
      <w:r w:rsidRPr="00A272DE">
        <w:rPr>
          <w:rFonts w:ascii="STIX Two Text" w:eastAsia="STIX Two Text" w:hAnsi="STIX Two Text" w:cs="STIX Two Text"/>
          <w:color w:val="787878"/>
          <w:sz w:val="20"/>
          <w:szCs w:val="20"/>
        </w:rPr>
        <w:t xml:space="preserve">, Page S135 Authors: S. Prockop, R.R. Shen, </w:t>
      </w:r>
      <w:r w:rsidRPr="00A272DE">
        <w:rPr>
          <w:rFonts w:ascii="STIX Two Text" w:eastAsia="STIX Two Text" w:hAnsi="STIX Two Text" w:cs="STIX Two Text"/>
          <w:color w:val="0070C0"/>
          <w:sz w:val="20"/>
          <w:szCs w:val="20"/>
        </w:rPr>
        <w:t>N. Guzman-Becerra</w:t>
      </w:r>
      <w:r w:rsidRPr="00A272DE">
        <w:rPr>
          <w:rFonts w:ascii="STIX Two Text" w:eastAsia="STIX Two Text" w:hAnsi="STIX Two Text" w:cs="STIX Two Text"/>
          <w:color w:val="787878"/>
          <w:sz w:val="20"/>
          <w:szCs w:val="20"/>
        </w:rPr>
        <w:t>, Y. Sun, F. Forozan, E. Doubrovina, R.J. O'Reilly, X. Li, M. Hiremath, L. Gamelin, W. Navarro, B.T. Aftab</w:t>
      </w:r>
    </w:p>
    <w:p w14:paraId="5575C286" w14:textId="53E299AB" w:rsidR="00AB01D1" w:rsidRPr="007A1755" w:rsidRDefault="00F35927" w:rsidP="00F35927">
      <w:pPr>
        <w:pStyle w:val="skn-mly4anyParagraph"/>
        <w:shd w:val="clear" w:color="auto" w:fill="FFFFFF"/>
        <w:ind w:left="720"/>
        <w:rPr>
          <w:rFonts w:ascii="STIX Two Text" w:eastAsia="STIX Two Text" w:hAnsi="STIX Two Text" w:cs="STIX Two Text"/>
          <w:color w:val="0070C0"/>
          <w:sz w:val="20"/>
          <w:szCs w:val="20"/>
        </w:rPr>
      </w:pPr>
      <w:hyperlink r:id="rId10" w:history="1">
        <w:r w:rsidRPr="00791297">
          <w:rPr>
            <w:rStyle w:val="Hyperlink"/>
            <w:rFonts w:ascii="STIX Two Text" w:eastAsia="STIX Two Text" w:hAnsi="STIX Two Text" w:cs="STIX Two Text"/>
            <w:sz w:val="20"/>
            <w:szCs w:val="20"/>
          </w:rPr>
          <w:t>https://doi.org/10.1016/j.jcyt.2020.03.265</w:t>
        </w:r>
      </w:hyperlink>
    </w:p>
    <w:p w14:paraId="2C64EB7C" w14:textId="77777777" w:rsidR="00D13559" w:rsidRPr="00A272DE" w:rsidRDefault="00D13559" w:rsidP="00F35927">
      <w:pPr>
        <w:pStyle w:val="skn-mly4anyParagraph"/>
        <w:shd w:val="clear" w:color="auto" w:fill="FFFFFF"/>
        <w:rPr>
          <w:rFonts w:ascii="STIX Two Text" w:eastAsia="STIX Two Text" w:hAnsi="STIX Two Text" w:cs="STIX Two Text"/>
          <w:color w:val="0070C0"/>
          <w:sz w:val="20"/>
          <w:szCs w:val="20"/>
        </w:rPr>
      </w:pPr>
    </w:p>
    <w:p w14:paraId="2E5AC537" w14:textId="4FB48F3F" w:rsidR="002D5245" w:rsidRPr="00D13559" w:rsidRDefault="00746B0E">
      <w:pPr>
        <w:pStyle w:val="skn-mly4anyParagraph"/>
        <w:numPr>
          <w:ilvl w:val="0"/>
          <w:numId w:val="26"/>
        </w:numPr>
        <w:shd w:val="clear" w:color="auto" w:fill="FFFFFF"/>
        <w:rPr>
          <w:rFonts w:ascii="STIX Two Text" w:eastAsia="STIX Two Text" w:hAnsi="STIX Two Text" w:cs="STIX Two Text"/>
          <w:color w:val="787878"/>
          <w:sz w:val="20"/>
          <w:szCs w:val="20"/>
        </w:rPr>
      </w:pPr>
      <w:r>
        <w:rPr>
          <w:rFonts w:ascii="STIX Two Text" w:eastAsia="STIX Two Text" w:hAnsi="STIX Two Text" w:cs="STIX Two Text"/>
          <w:color w:val="787878"/>
          <w:sz w:val="20"/>
          <w:szCs w:val="20"/>
        </w:rPr>
        <w:lastRenderedPageBreak/>
        <w:t>Exploring the Impact of Humoral Immunogenicity with Tabelecleucel for the Treatment of EBV+ PTLD Following HCT and SOT Blood (</w:t>
      </w:r>
      <w:r w:rsidRPr="00746B0E">
        <w:rPr>
          <w:rFonts w:ascii="STIX Two Text" w:eastAsia="STIX Two Text" w:hAnsi="STIX Two Text" w:cs="STIX Two Text"/>
          <w:b/>
          <w:bCs/>
          <w:color w:val="787878"/>
          <w:sz w:val="20"/>
          <w:szCs w:val="20"/>
        </w:rPr>
        <w:t>2022</w:t>
      </w:r>
      <w:r>
        <w:rPr>
          <w:rFonts w:ascii="STIX Two Text" w:eastAsia="STIX Two Text" w:hAnsi="STIX Two Text" w:cs="STIX Two Text"/>
          <w:color w:val="787878"/>
          <w:sz w:val="20"/>
          <w:szCs w:val="20"/>
        </w:rPr>
        <w:t xml:space="preserve">) 140 (Supplement 1): 7529–7530. Authors: Tassja J Spindler, Fiona Ruiz, Tiffany Jehng, Hanna Ding, </w:t>
      </w:r>
      <w:r w:rsidRPr="00D52D74">
        <w:rPr>
          <w:rFonts w:ascii="STIX Two Text" w:eastAsia="STIX Two Text" w:hAnsi="STIX Two Text" w:cs="STIX Two Text"/>
          <w:color w:val="0070C0"/>
          <w:sz w:val="20"/>
          <w:szCs w:val="20"/>
        </w:rPr>
        <w:t>Norma Guzman-Becerra</w:t>
      </w:r>
      <w:r>
        <w:rPr>
          <w:rFonts w:ascii="STIX Two Text" w:eastAsia="STIX Two Text" w:hAnsi="STIX Two Text" w:cs="STIX Two Text"/>
          <w:color w:val="787878"/>
          <w:sz w:val="20"/>
          <w:szCs w:val="20"/>
        </w:rPr>
        <w:t xml:space="preserve">, Shahram Khanzadeh, Xiaoming Li, Laurence Gamelin, Jason A. Dubovsky, Cokey Nguyen </w:t>
      </w:r>
      <w:hyperlink r:id="rId11" w:history="1">
        <w:r w:rsidR="002D5245" w:rsidRPr="007A1755">
          <w:rPr>
            <w:rStyle w:val="Hyperlink"/>
            <w:rFonts w:ascii="STIX Two Text" w:eastAsia="STIX Two Text" w:hAnsi="STIX Two Text" w:cs="STIX Two Text"/>
            <w:color w:val="0070C0"/>
            <w:sz w:val="20"/>
            <w:szCs w:val="20"/>
          </w:rPr>
          <w:t>https://doi.org/10.1182/blood-2022-157673</w:t>
        </w:r>
      </w:hyperlink>
    </w:p>
    <w:p w14:paraId="7023D0A5" w14:textId="77777777" w:rsidR="00D13559" w:rsidRDefault="00D13559" w:rsidP="00F35927">
      <w:pPr>
        <w:pStyle w:val="skn-mly4anyParagraph"/>
        <w:shd w:val="clear" w:color="auto" w:fill="FFFFFF"/>
        <w:ind w:left="360"/>
        <w:rPr>
          <w:rFonts w:ascii="STIX Two Text" w:eastAsia="STIX Two Text" w:hAnsi="STIX Two Text" w:cs="STIX Two Text"/>
          <w:color w:val="787878"/>
          <w:sz w:val="20"/>
          <w:szCs w:val="20"/>
        </w:rPr>
      </w:pPr>
    </w:p>
    <w:p w14:paraId="3A616277" w14:textId="066BCEC6" w:rsidR="002D5245" w:rsidRPr="00D13559" w:rsidRDefault="00F064E5">
      <w:pPr>
        <w:pStyle w:val="skn-mly4anyParagraph"/>
        <w:numPr>
          <w:ilvl w:val="0"/>
          <w:numId w:val="26"/>
        </w:numPr>
        <w:shd w:val="clear" w:color="auto" w:fill="FFFFFF"/>
        <w:rPr>
          <w:rFonts w:ascii="STIX Two Text" w:eastAsia="STIX Two Text" w:hAnsi="STIX Two Text" w:cs="STIX Two Text"/>
          <w:color w:val="787878"/>
          <w:sz w:val="20"/>
          <w:szCs w:val="20"/>
        </w:rPr>
      </w:pPr>
      <w:r w:rsidRPr="002D5245">
        <w:rPr>
          <w:rFonts w:ascii="STIX Two Text" w:eastAsia="STIX Two Text" w:hAnsi="STIX Two Text" w:cs="STIX Two Text"/>
          <w:color w:val="787878"/>
          <w:sz w:val="20"/>
          <w:szCs w:val="20"/>
        </w:rPr>
        <w:t xml:space="preserve">Correlation of Epstein-Barr virus-specific cytotoxic T lymphocyte precursors (EBV-CTLp) after tabelecleucel with response and survival in rituximab relapsing or refractory EBV+ post-transplant lymphoproliferative disease (PTLD) Meeting Abstract: </w:t>
      </w:r>
      <w:r w:rsidRPr="002D5245">
        <w:rPr>
          <w:rFonts w:ascii="STIX Two Text" w:eastAsia="STIX Two Text" w:hAnsi="STIX Two Text" w:cs="STIX Two Text"/>
          <w:b/>
          <w:bCs/>
          <w:color w:val="787878"/>
          <w:sz w:val="20"/>
          <w:szCs w:val="20"/>
        </w:rPr>
        <w:t>2020</w:t>
      </w:r>
      <w:r w:rsidRPr="002D5245">
        <w:rPr>
          <w:rFonts w:ascii="STIX Two Text" w:eastAsia="STIX Two Text" w:hAnsi="STIX Two Text" w:cs="STIX Two Text"/>
          <w:color w:val="787878"/>
          <w:sz w:val="20"/>
          <w:szCs w:val="20"/>
        </w:rPr>
        <w:t xml:space="preserve"> ASCO-SITC Clinical Immuno-Oncology Symposium Journal of Clinical Oncology. Volume 38, Number 5_suppl Authors: Authors: Blake T. Aftab, Rhine R. Shen, </w:t>
      </w:r>
      <w:r w:rsidRPr="00D52D74">
        <w:rPr>
          <w:rFonts w:ascii="STIX Two Text" w:eastAsia="STIX Two Text" w:hAnsi="STIX Two Text" w:cs="STIX Two Text"/>
          <w:color w:val="0070C0"/>
          <w:sz w:val="20"/>
          <w:szCs w:val="20"/>
        </w:rPr>
        <w:t>Norma Guzman-Becerra</w:t>
      </w:r>
      <w:r w:rsidRPr="002D5245">
        <w:rPr>
          <w:rFonts w:ascii="STIX Two Text" w:eastAsia="STIX Two Text" w:hAnsi="STIX Two Text" w:cs="STIX Two Text"/>
          <w:color w:val="787878"/>
          <w:sz w:val="20"/>
          <w:szCs w:val="20"/>
        </w:rPr>
        <w:t xml:space="preserve">, Yan Sun, Farahnaz Forozan, Susan Prockop, Ekaterina Doubrovina, Richard J. O'Reilly, Xiaoming Li, Minoti Hiremath, Laurence Gamelin, and Willis H. Navarro </w:t>
      </w:r>
      <w:hyperlink r:id="rId12" w:history="1">
        <w:r w:rsidR="002D5245" w:rsidRPr="007A1755">
          <w:rPr>
            <w:rStyle w:val="Hyperlink"/>
            <w:rFonts w:ascii="STIX Two Text" w:eastAsia="STIX Two Text" w:hAnsi="STIX Two Text" w:cs="STIX Two Text"/>
            <w:color w:val="0070C0"/>
            <w:sz w:val="20"/>
            <w:szCs w:val="20"/>
          </w:rPr>
          <w:t>https://ascopubs.org/doi/10.1200/JCO.2020.38.5_suppl.38</w:t>
        </w:r>
      </w:hyperlink>
    </w:p>
    <w:p w14:paraId="0BBF7590" w14:textId="77777777" w:rsidR="00D13559" w:rsidRDefault="00D13559" w:rsidP="00F35927">
      <w:pPr>
        <w:pStyle w:val="ListParagraph"/>
        <w:rPr>
          <w:rFonts w:ascii="STIX Two Text" w:eastAsia="STIX Two Text" w:hAnsi="STIX Two Text" w:cs="STIX Two Text"/>
          <w:color w:val="787878"/>
          <w:sz w:val="20"/>
          <w:szCs w:val="20"/>
        </w:rPr>
      </w:pPr>
    </w:p>
    <w:p w14:paraId="3BBE39E2" w14:textId="77777777" w:rsidR="00D13559" w:rsidRDefault="00D13559" w:rsidP="00F35927">
      <w:pPr>
        <w:pStyle w:val="skn-mly4anyParagraph"/>
        <w:shd w:val="clear" w:color="auto" w:fill="FFFFFF"/>
        <w:ind w:left="360"/>
        <w:rPr>
          <w:rFonts w:ascii="STIX Two Text" w:eastAsia="STIX Two Text" w:hAnsi="STIX Two Text" w:cs="STIX Two Text"/>
          <w:color w:val="787878"/>
          <w:sz w:val="20"/>
          <w:szCs w:val="20"/>
        </w:rPr>
      </w:pPr>
    </w:p>
    <w:p w14:paraId="6BE3482B" w14:textId="77777777" w:rsidR="002B53DB" w:rsidRPr="00D13559" w:rsidRDefault="00F064E5">
      <w:pPr>
        <w:pStyle w:val="skn-mly4anyParagraph"/>
        <w:numPr>
          <w:ilvl w:val="0"/>
          <w:numId w:val="26"/>
        </w:numPr>
        <w:shd w:val="clear" w:color="auto" w:fill="FFFFFF"/>
        <w:rPr>
          <w:rFonts w:ascii="STIX Two Text" w:eastAsia="STIX Two Text" w:hAnsi="STIX Two Text" w:cs="STIX Two Text"/>
          <w:color w:val="0070C0"/>
          <w:sz w:val="20"/>
          <w:szCs w:val="20"/>
        </w:rPr>
      </w:pPr>
      <w:r w:rsidRPr="002D5245">
        <w:rPr>
          <w:rFonts w:ascii="STIX Two Text" w:eastAsia="STIX Two Text" w:hAnsi="STIX Two Text" w:cs="STIX Two Text"/>
          <w:color w:val="787878"/>
          <w:sz w:val="20"/>
          <w:szCs w:val="20"/>
        </w:rPr>
        <w:t>ADVATE prophylaxis: post hoc analysis of joint bleeding episodes Haemophilia/</w:t>
      </w:r>
      <w:r w:rsidRPr="002D5245">
        <w:rPr>
          <w:rFonts w:ascii="STIX Two Text" w:eastAsia="STIX Two Text" w:hAnsi="STIX Two Text" w:cs="STIX Two Text"/>
          <w:b/>
          <w:bCs/>
          <w:color w:val="787878"/>
          <w:sz w:val="20"/>
          <w:szCs w:val="20"/>
        </w:rPr>
        <w:t>2014</w:t>
      </w:r>
      <w:r w:rsidRPr="002D5245">
        <w:rPr>
          <w:rFonts w:ascii="STIX Two Text" w:eastAsia="STIX Two Text" w:hAnsi="STIX Two Text" w:cs="STIX Two Text"/>
          <w:color w:val="787878"/>
          <w:sz w:val="20"/>
          <w:szCs w:val="20"/>
        </w:rPr>
        <w:t xml:space="preserve"> John Wiley &amp; Sons Ltd January 9, </w:t>
      </w:r>
      <w:proofErr w:type="gramStart"/>
      <w:r w:rsidRPr="002D5245">
        <w:rPr>
          <w:rFonts w:ascii="STIX Two Text" w:eastAsia="STIX Two Text" w:hAnsi="STIX Two Text" w:cs="STIX Two Text"/>
          <w:color w:val="787878"/>
          <w:sz w:val="20"/>
          <w:szCs w:val="20"/>
        </w:rPr>
        <w:t>2014</w:t>
      </w:r>
      <w:proofErr w:type="gramEnd"/>
      <w:r w:rsidRPr="002D5245">
        <w:rPr>
          <w:rFonts w:ascii="STIX Two Text" w:eastAsia="STIX Two Text" w:hAnsi="STIX Two Text" w:cs="STIX Two Text"/>
          <w:color w:val="787878"/>
          <w:sz w:val="20"/>
          <w:szCs w:val="20"/>
        </w:rPr>
        <w:t xml:space="preserve"> Authors: Leonard Valentino, Celine Reyes, Bruce Ewenstein, </w:t>
      </w:r>
      <w:r w:rsidRPr="00D52D74">
        <w:rPr>
          <w:rFonts w:ascii="STIX Two Text" w:eastAsia="STIX Two Text" w:hAnsi="STIX Two Text" w:cs="STIX Two Text"/>
          <w:color w:val="0070C0"/>
          <w:sz w:val="20"/>
          <w:szCs w:val="20"/>
        </w:rPr>
        <w:t>Norma Guzmán-Becerra</w:t>
      </w:r>
      <w:r w:rsidRPr="002D5245">
        <w:rPr>
          <w:rFonts w:ascii="STIX Two Text" w:eastAsia="STIX Two Text" w:hAnsi="STIX Two Text" w:cs="STIX Two Text"/>
          <w:color w:val="787878"/>
          <w:sz w:val="20"/>
          <w:szCs w:val="20"/>
        </w:rPr>
        <w:t xml:space="preserve">, Wing Yen Wong, Claudia Schoenig-Diesing, Vadim V Romanov </w:t>
      </w:r>
    </w:p>
    <w:p w14:paraId="1CBDF2F2" w14:textId="3CF5ECD7" w:rsidR="00F4549C" w:rsidRPr="007A1755" w:rsidRDefault="00F35927" w:rsidP="00F35927">
      <w:pPr>
        <w:pStyle w:val="skn-mly4anyParagraph"/>
        <w:shd w:val="clear" w:color="auto" w:fill="FFFFFF"/>
        <w:ind w:left="720"/>
        <w:rPr>
          <w:rFonts w:ascii="STIX Two Text" w:eastAsia="STIX Two Text" w:hAnsi="STIX Two Text" w:cs="STIX Two Text"/>
          <w:color w:val="0070C0"/>
          <w:sz w:val="20"/>
          <w:szCs w:val="20"/>
        </w:rPr>
      </w:pPr>
      <w:hyperlink r:id="rId13" w:history="1">
        <w:r w:rsidRPr="00791297">
          <w:rPr>
            <w:rStyle w:val="Hyperlink"/>
            <w:rFonts w:ascii="STIX Two Text" w:eastAsia="STIX Two Text" w:hAnsi="STIX Two Text" w:cs="STIX Two Text"/>
            <w:sz w:val="20"/>
            <w:szCs w:val="20"/>
          </w:rPr>
          <w:t>https://onlinelibrary.wiley.com/doi/10.1111/hae.12382</w:t>
        </w:r>
      </w:hyperlink>
    </w:p>
    <w:p w14:paraId="6551F5E2" w14:textId="77777777" w:rsidR="00D13559" w:rsidRDefault="00D13559" w:rsidP="00F35927">
      <w:pPr>
        <w:pStyle w:val="skn-mly4anyParagraph"/>
        <w:shd w:val="clear" w:color="auto" w:fill="FFFFFF"/>
        <w:ind w:left="360"/>
        <w:rPr>
          <w:rFonts w:ascii="STIX Two Text" w:eastAsia="STIX Two Text" w:hAnsi="STIX Two Text" w:cs="STIX Two Text"/>
          <w:color w:val="0070C0"/>
          <w:sz w:val="20"/>
          <w:szCs w:val="20"/>
        </w:rPr>
      </w:pPr>
    </w:p>
    <w:p w14:paraId="23114218" w14:textId="77777777" w:rsidR="00F35927" w:rsidRPr="00F35927" w:rsidRDefault="00F064E5">
      <w:pPr>
        <w:pStyle w:val="skn-mly4anyParagraph"/>
        <w:numPr>
          <w:ilvl w:val="0"/>
          <w:numId w:val="26"/>
        </w:numPr>
        <w:shd w:val="clear" w:color="auto" w:fill="FFFFFF"/>
        <w:rPr>
          <w:rFonts w:ascii="STIX Two Text" w:eastAsia="STIX Two Text" w:hAnsi="STIX Two Text" w:cs="STIX Two Text"/>
          <w:color w:val="0070C0"/>
          <w:sz w:val="20"/>
          <w:szCs w:val="20"/>
        </w:rPr>
      </w:pPr>
      <w:r>
        <w:rPr>
          <w:rFonts w:ascii="STIX Two Text" w:eastAsia="STIX Two Text" w:hAnsi="STIX Two Text" w:cs="STIX Two Text"/>
          <w:color w:val="787878"/>
          <w:sz w:val="20"/>
          <w:szCs w:val="20"/>
        </w:rPr>
        <w:t xml:space="preserve">Randomized comparison of prophylaxis and on-demand regimens with FEIBA NF in the treatment of hemophilia A and B with inhibitors Haemophilia/2013 John Wiley &amp; Sons Ltd August 1, </w:t>
      </w:r>
      <w:proofErr w:type="gramStart"/>
      <w:r w:rsidRPr="006535C8">
        <w:rPr>
          <w:rFonts w:ascii="STIX Two Text" w:eastAsia="STIX Two Text" w:hAnsi="STIX Two Text" w:cs="STIX Two Text"/>
          <w:b/>
          <w:bCs/>
          <w:color w:val="787878"/>
          <w:sz w:val="20"/>
          <w:szCs w:val="20"/>
        </w:rPr>
        <w:t>2013</w:t>
      </w:r>
      <w:proofErr w:type="gramEnd"/>
      <w:r>
        <w:rPr>
          <w:rFonts w:ascii="STIX Two Text" w:eastAsia="STIX Two Text" w:hAnsi="STIX Two Text" w:cs="STIX Two Text"/>
          <w:color w:val="787878"/>
          <w:sz w:val="20"/>
          <w:szCs w:val="20"/>
        </w:rPr>
        <w:t xml:space="preserve"> Authors: Sandra V. Antunes, Srilatha Tangada, Oleksandra Stasyshyn, Vasily Mamonov, Julia Phillips, </w:t>
      </w:r>
      <w:r w:rsidRPr="00D52D74">
        <w:rPr>
          <w:rFonts w:ascii="STIX Two Text" w:eastAsia="STIX Two Text" w:hAnsi="STIX Two Text" w:cs="STIX Two Text"/>
          <w:color w:val="0070C0"/>
          <w:sz w:val="20"/>
          <w:szCs w:val="20"/>
        </w:rPr>
        <w:t>Norma Guzmán-Becerra</w:t>
      </w:r>
      <w:r>
        <w:rPr>
          <w:rFonts w:ascii="STIX Two Text" w:eastAsia="STIX Two Text" w:hAnsi="STIX Two Text" w:cs="STIX Two Text"/>
          <w:color w:val="787878"/>
          <w:sz w:val="20"/>
          <w:szCs w:val="20"/>
        </w:rPr>
        <w:t>, Ani Grigorian, Bruce Ewenstein, Wing Yen Wong</w:t>
      </w:r>
    </w:p>
    <w:p w14:paraId="37B1CD41" w14:textId="05943DBD" w:rsidR="00AB01D1" w:rsidRDefault="00F064E5" w:rsidP="00F35927">
      <w:pPr>
        <w:pStyle w:val="skn-mly4anyParagraph"/>
        <w:shd w:val="clear" w:color="auto" w:fill="FFFFFF"/>
        <w:ind w:left="720"/>
        <w:rPr>
          <w:rFonts w:ascii="STIX Two Text" w:eastAsia="STIX Two Text" w:hAnsi="STIX Two Text" w:cs="STIX Two Text"/>
          <w:color w:val="0070C0"/>
          <w:sz w:val="20"/>
          <w:szCs w:val="20"/>
        </w:rPr>
      </w:pPr>
      <w:r>
        <w:rPr>
          <w:rFonts w:ascii="STIX Two Text" w:eastAsia="STIX Two Text" w:hAnsi="STIX Two Text" w:cs="STIX Two Text"/>
          <w:color w:val="787878"/>
          <w:sz w:val="20"/>
          <w:szCs w:val="20"/>
        </w:rPr>
        <w:t xml:space="preserve"> </w:t>
      </w:r>
      <w:hyperlink r:id="rId14" w:history="1">
        <w:r w:rsidR="00D13559" w:rsidRPr="007A1755">
          <w:rPr>
            <w:rStyle w:val="Hyperlink"/>
            <w:rFonts w:ascii="STIX Two Text" w:eastAsia="STIX Two Text" w:hAnsi="STIX Two Text" w:cs="STIX Two Text"/>
            <w:color w:val="0070C0"/>
            <w:sz w:val="20"/>
            <w:szCs w:val="20"/>
          </w:rPr>
          <w:t>https://onlinelibrary.wiley.com/doi/10.1111/hae.12246</w:t>
        </w:r>
      </w:hyperlink>
    </w:p>
    <w:p w14:paraId="29D87F51" w14:textId="77777777" w:rsidR="00D13559" w:rsidRPr="00F4549C" w:rsidRDefault="00D13559" w:rsidP="00F35927">
      <w:pPr>
        <w:pStyle w:val="skn-mly4anyParagraph"/>
        <w:shd w:val="clear" w:color="auto" w:fill="FFFFFF"/>
        <w:ind w:left="460"/>
        <w:rPr>
          <w:rFonts w:ascii="STIX Two Text" w:eastAsia="STIX Two Text" w:hAnsi="STIX Two Text" w:cs="STIX Two Text"/>
          <w:color w:val="0070C0"/>
          <w:sz w:val="20"/>
          <w:szCs w:val="20"/>
        </w:rPr>
      </w:pPr>
    </w:p>
    <w:p w14:paraId="3B1C067D" w14:textId="02324EB5" w:rsidR="00AB01D1" w:rsidRPr="00263301" w:rsidRDefault="00F064E5">
      <w:pPr>
        <w:pStyle w:val="skn-mly4anyParagraph"/>
        <w:numPr>
          <w:ilvl w:val="0"/>
          <w:numId w:val="26"/>
        </w:numPr>
        <w:shd w:val="clear" w:color="auto" w:fill="FFFFFF"/>
        <w:rPr>
          <w:rFonts w:ascii="STIX Two Text" w:eastAsia="STIX Two Text" w:hAnsi="STIX Two Text" w:cs="STIX Two Text"/>
          <w:color w:val="787878"/>
          <w:sz w:val="20"/>
          <w:szCs w:val="20"/>
        </w:rPr>
      </w:pPr>
      <w:r>
        <w:rPr>
          <w:rFonts w:ascii="STIX Two Text" w:eastAsia="STIX Two Text" w:hAnsi="STIX Two Text" w:cs="STIX Two Text"/>
          <w:color w:val="787878"/>
          <w:sz w:val="20"/>
          <w:szCs w:val="20"/>
        </w:rPr>
        <w:t xml:space="preserve">Experience of Advate rAHF-PFM in previously untreated patients and minimally treated patients with haemophilia A Thrombosis and Haemostasis/Schattauer April 4, </w:t>
      </w:r>
      <w:proofErr w:type="gramStart"/>
      <w:r w:rsidRPr="006535C8">
        <w:rPr>
          <w:rFonts w:ascii="STIX Two Text" w:eastAsia="STIX Two Text" w:hAnsi="STIX Two Text" w:cs="STIX Two Text"/>
          <w:b/>
          <w:bCs/>
          <w:color w:val="787878"/>
          <w:sz w:val="20"/>
          <w:szCs w:val="20"/>
        </w:rPr>
        <w:t>2012</w:t>
      </w:r>
      <w:proofErr w:type="gramEnd"/>
      <w:r>
        <w:rPr>
          <w:rFonts w:ascii="STIX Two Text" w:eastAsia="STIX Two Text" w:hAnsi="STIX Two Text" w:cs="STIX Two Text"/>
          <w:color w:val="787878"/>
          <w:sz w:val="20"/>
          <w:szCs w:val="20"/>
        </w:rPr>
        <w:t xml:space="preserve"> Authors: Günter Auerswald, Alexis A. Thompson, Michael Recht, Deborah Brown, Raina Liesner, </w:t>
      </w:r>
      <w:r w:rsidRPr="00D52D74">
        <w:rPr>
          <w:rFonts w:ascii="STIX Two Text" w:eastAsia="STIX Two Text" w:hAnsi="STIX Two Text" w:cs="STIX Two Text"/>
          <w:color w:val="0070C0"/>
          <w:sz w:val="20"/>
          <w:szCs w:val="20"/>
        </w:rPr>
        <w:t>Norma Guzmán-Becerra</w:t>
      </w:r>
      <w:r>
        <w:rPr>
          <w:rFonts w:ascii="STIX Two Text" w:eastAsia="STIX Two Text" w:hAnsi="STIX Two Text" w:cs="STIX Two Text"/>
          <w:color w:val="787878"/>
          <w:sz w:val="20"/>
          <w:szCs w:val="20"/>
        </w:rPr>
        <w:t xml:space="preserve">, Jacqueline Dyck-Jones, Bruce Ewenstein, Brigitt Abbuehl </w:t>
      </w:r>
      <w:hyperlink r:id="rId15" w:history="1">
        <w:r w:rsidR="00263301" w:rsidRPr="00263301">
          <w:rPr>
            <w:rStyle w:val="Hyperlink"/>
            <w:rFonts w:ascii="STIX Two Text" w:eastAsia="STIX Two Text" w:hAnsi="STIX Two Text" w:cs="STIX Two Text"/>
            <w:color w:val="0070C0"/>
            <w:sz w:val="20"/>
            <w:szCs w:val="20"/>
          </w:rPr>
          <w:t>https://pubmed.ncbi.nlm.nih.gov/22476554/</w:t>
        </w:r>
      </w:hyperlink>
    </w:p>
    <w:p w14:paraId="1BCA238F" w14:textId="77777777" w:rsidR="00263301" w:rsidRDefault="00263301" w:rsidP="00F35927">
      <w:pPr>
        <w:pStyle w:val="skn-mly4anyParagraph"/>
        <w:shd w:val="clear" w:color="auto" w:fill="FFFFFF"/>
        <w:ind w:left="100"/>
        <w:rPr>
          <w:rFonts w:ascii="STIX Two Text" w:eastAsia="STIX Two Text" w:hAnsi="STIX Two Text" w:cs="STIX Two Text"/>
          <w:color w:val="787878"/>
          <w:sz w:val="20"/>
          <w:szCs w:val="20"/>
        </w:rPr>
      </w:pPr>
    </w:p>
    <w:p w14:paraId="5EE91A6D" w14:textId="77777777" w:rsidR="00263301" w:rsidRDefault="00F064E5">
      <w:pPr>
        <w:pStyle w:val="skn-mly4anyParagraph"/>
        <w:numPr>
          <w:ilvl w:val="0"/>
          <w:numId w:val="26"/>
        </w:numPr>
        <w:shd w:val="clear" w:color="auto" w:fill="FFFFFF"/>
        <w:rPr>
          <w:rFonts w:ascii="STIX Two Text" w:eastAsia="STIX Two Text" w:hAnsi="STIX Two Text" w:cs="STIX Two Text"/>
          <w:color w:val="787878"/>
          <w:sz w:val="20"/>
          <w:szCs w:val="20"/>
        </w:rPr>
      </w:pPr>
      <w:r w:rsidRPr="00263301">
        <w:rPr>
          <w:rFonts w:ascii="STIX Two Text" w:eastAsia="STIX Two Text" w:hAnsi="STIX Two Text" w:cs="STIX Two Text"/>
          <w:color w:val="787878"/>
          <w:sz w:val="20"/>
          <w:szCs w:val="20"/>
        </w:rPr>
        <w:t xml:space="preserve">Characteristics of Malt Liquor Beer Drinkers in a Low-Income, Racial Minority Community Sample Alcohol Clinical and Experimental Research, John Wiley &amp; Sons, Inc. March 1, </w:t>
      </w:r>
      <w:proofErr w:type="gramStart"/>
      <w:r w:rsidRPr="006535C8">
        <w:rPr>
          <w:rFonts w:ascii="STIX Two Text" w:eastAsia="STIX Two Text" w:hAnsi="STIX Two Text" w:cs="STIX Two Text"/>
          <w:b/>
          <w:bCs/>
          <w:color w:val="787878"/>
          <w:sz w:val="20"/>
          <w:szCs w:val="20"/>
        </w:rPr>
        <w:t>2005</w:t>
      </w:r>
      <w:proofErr w:type="gramEnd"/>
      <w:r w:rsidRPr="00263301">
        <w:rPr>
          <w:rFonts w:ascii="STIX Two Text" w:eastAsia="STIX Two Text" w:hAnsi="STIX Two Text" w:cs="STIX Two Text"/>
          <w:color w:val="787878"/>
          <w:sz w:val="20"/>
          <w:szCs w:val="20"/>
        </w:rPr>
        <w:t xml:space="preserve"> Authors: Ricky Bluthenthal, Didra Brown Taylor, </w:t>
      </w:r>
      <w:r w:rsidRPr="00D52D74">
        <w:rPr>
          <w:rFonts w:ascii="STIX Two Text" w:eastAsia="STIX Two Text" w:hAnsi="STIX Two Text" w:cs="STIX Two Text"/>
          <w:color w:val="0070C0"/>
          <w:sz w:val="20"/>
          <w:szCs w:val="20"/>
        </w:rPr>
        <w:t>Norma Guzmán-Becerra</w:t>
      </w:r>
      <w:r w:rsidRPr="00263301">
        <w:rPr>
          <w:rFonts w:ascii="STIX Two Text" w:eastAsia="STIX Two Text" w:hAnsi="STIX Two Text" w:cs="STIX Two Text"/>
          <w:color w:val="787878"/>
          <w:sz w:val="20"/>
          <w:szCs w:val="20"/>
        </w:rPr>
        <w:t>, Paul Robinson</w:t>
      </w:r>
    </w:p>
    <w:p w14:paraId="3D31B503" w14:textId="5C5FB67F" w:rsidR="00AB01D1" w:rsidRDefault="00F064E5" w:rsidP="00F35927">
      <w:pPr>
        <w:pStyle w:val="skn-mly4anyParagraph"/>
        <w:shd w:val="clear" w:color="auto" w:fill="FFFFFF"/>
        <w:ind w:left="720"/>
        <w:rPr>
          <w:rFonts w:ascii="STIX Two Text" w:eastAsia="STIX Two Text" w:hAnsi="STIX Two Text" w:cs="STIX Two Text"/>
          <w:color w:val="0070C0"/>
          <w:sz w:val="20"/>
          <w:szCs w:val="20"/>
        </w:rPr>
      </w:pPr>
      <w:r w:rsidRPr="00263301">
        <w:rPr>
          <w:rFonts w:ascii="STIX Two Text" w:eastAsia="STIX Two Text" w:hAnsi="STIX Two Text" w:cs="STIX Two Text"/>
          <w:color w:val="0070C0"/>
          <w:sz w:val="20"/>
          <w:szCs w:val="20"/>
        </w:rPr>
        <w:t xml:space="preserve">https://pubmed.ncbi.nlm.nih.gov/15770116/ </w:t>
      </w:r>
    </w:p>
    <w:p w14:paraId="25C94FF9" w14:textId="77777777" w:rsidR="00D13559" w:rsidRPr="00263301" w:rsidRDefault="00D13559" w:rsidP="00F35927">
      <w:pPr>
        <w:pStyle w:val="skn-mly4anyParagraph"/>
        <w:shd w:val="clear" w:color="auto" w:fill="FFFFFF"/>
        <w:rPr>
          <w:rFonts w:ascii="STIX Two Text" w:eastAsia="STIX Two Text" w:hAnsi="STIX Two Text" w:cs="STIX Two Text"/>
          <w:color w:val="0070C0"/>
          <w:sz w:val="20"/>
          <w:szCs w:val="20"/>
        </w:rPr>
      </w:pPr>
    </w:p>
    <w:p w14:paraId="36FA187F" w14:textId="59227412" w:rsidR="00AB01D1" w:rsidRPr="00D13559" w:rsidRDefault="00F064E5">
      <w:pPr>
        <w:pStyle w:val="skn-mly4anyParagraph"/>
        <w:numPr>
          <w:ilvl w:val="0"/>
          <w:numId w:val="26"/>
        </w:numPr>
        <w:shd w:val="clear" w:color="auto" w:fill="FFFFFF"/>
        <w:rPr>
          <w:rFonts w:ascii="STIX Two Text" w:eastAsia="STIX Two Text" w:hAnsi="STIX Two Text" w:cs="STIX Two Text"/>
          <w:color w:val="787878"/>
          <w:sz w:val="20"/>
          <w:szCs w:val="20"/>
        </w:rPr>
      </w:pPr>
      <w:r>
        <w:rPr>
          <w:rFonts w:ascii="STIX Two Text" w:eastAsia="STIX Two Text" w:hAnsi="STIX Two Text" w:cs="STIX Two Text"/>
          <w:color w:val="787878"/>
          <w:sz w:val="20"/>
          <w:szCs w:val="20"/>
        </w:rPr>
        <w:t xml:space="preserve">A Longitudinal Analysis of Unmet Need for Oral Treatment in a National Sample of Medical HIV Patients American Journal of Public Health/American Public Health Association January </w:t>
      </w:r>
      <w:r w:rsidRPr="006535C8">
        <w:rPr>
          <w:rFonts w:ascii="STIX Two Text" w:eastAsia="STIX Two Text" w:hAnsi="STIX Two Text" w:cs="STIX Two Text"/>
          <w:b/>
          <w:bCs/>
          <w:color w:val="787878"/>
          <w:sz w:val="20"/>
          <w:szCs w:val="20"/>
        </w:rPr>
        <w:t>2005</w:t>
      </w:r>
      <w:r>
        <w:rPr>
          <w:rFonts w:ascii="STIX Two Text" w:eastAsia="STIX Two Text" w:hAnsi="STIX Two Text" w:cs="STIX Two Text"/>
          <w:color w:val="787878"/>
          <w:sz w:val="20"/>
          <w:szCs w:val="20"/>
        </w:rPr>
        <w:t xml:space="preserve"> Authors: Marvin Marcus, Carl A. Maida, Ian D. Coulter, James R. Freed, Claudia Der- Martirosian, Honghu Liu, Benjamin Freed, </w:t>
      </w:r>
      <w:r w:rsidRPr="006535C8">
        <w:rPr>
          <w:rFonts w:ascii="STIX Two Text" w:eastAsia="STIX Two Text" w:hAnsi="STIX Two Text" w:cs="STIX Two Text"/>
          <w:color w:val="0070C0"/>
          <w:sz w:val="20"/>
          <w:szCs w:val="20"/>
        </w:rPr>
        <w:t>Norma Guzmán-Becerra</w:t>
      </w:r>
      <w:r>
        <w:rPr>
          <w:rFonts w:ascii="STIX Two Text" w:eastAsia="STIX Two Text" w:hAnsi="STIX Two Text" w:cs="STIX Two Text"/>
          <w:color w:val="787878"/>
          <w:sz w:val="20"/>
          <w:szCs w:val="20"/>
        </w:rPr>
        <w:t xml:space="preserve">, Ronald M. Andersen </w:t>
      </w:r>
      <w:hyperlink r:id="rId16" w:history="1">
        <w:r w:rsidR="00D13559" w:rsidRPr="007A1755">
          <w:rPr>
            <w:rStyle w:val="Hyperlink"/>
            <w:rFonts w:ascii="STIX Two Text" w:eastAsia="STIX Two Text" w:hAnsi="STIX Two Text" w:cs="STIX Two Text"/>
            <w:color w:val="0070C0"/>
            <w:sz w:val="20"/>
            <w:szCs w:val="20"/>
          </w:rPr>
          <w:t>https://ajph.aphapublications.org/doi/pdfplus/10.2105/AJPH.2003.025403</w:t>
        </w:r>
      </w:hyperlink>
    </w:p>
    <w:p w14:paraId="498FCD8B" w14:textId="77777777" w:rsidR="00D13559" w:rsidRDefault="00D13559" w:rsidP="00F35927">
      <w:pPr>
        <w:pStyle w:val="skn-mly4anyParagraph"/>
        <w:shd w:val="clear" w:color="auto" w:fill="FFFFFF"/>
        <w:ind w:left="100"/>
        <w:rPr>
          <w:rFonts w:ascii="STIX Two Text" w:eastAsia="STIX Two Text" w:hAnsi="STIX Two Text" w:cs="STIX Two Text"/>
          <w:color w:val="787878"/>
          <w:sz w:val="20"/>
          <w:szCs w:val="20"/>
        </w:rPr>
      </w:pPr>
    </w:p>
    <w:p w14:paraId="338A82E6" w14:textId="16CA674C" w:rsidR="00AB01D1" w:rsidRPr="006535C8" w:rsidRDefault="00F064E5">
      <w:pPr>
        <w:pStyle w:val="skn-mly4anyParagraph"/>
        <w:numPr>
          <w:ilvl w:val="0"/>
          <w:numId w:val="26"/>
        </w:numPr>
        <w:shd w:val="clear" w:color="auto" w:fill="FFFFFF"/>
        <w:rPr>
          <w:rFonts w:ascii="STIX Two Text" w:eastAsia="STIX Two Text" w:hAnsi="STIX Two Text" w:cs="STIX Two Text"/>
          <w:color w:val="787878"/>
          <w:sz w:val="20"/>
          <w:szCs w:val="20"/>
        </w:rPr>
      </w:pPr>
      <w:r>
        <w:rPr>
          <w:rFonts w:ascii="STIX Two Text" w:eastAsia="STIX Two Text" w:hAnsi="STIX Two Text" w:cs="STIX Two Text"/>
          <w:color w:val="787878"/>
          <w:sz w:val="20"/>
          <w:szCs w:val="20"/>
        </w:rPr>
        <w:t xml:space="preserve">Do People with HIV Get </w:t>
      </w:r>
      <w:proofErr w:type="gramStart"/>
      <w:r>
        <w:rPr>
          <w:rFonts w:ascii="STIX Two Text" w:eastAsia="STIX Two Text" w:hAnsi="STIX Two Text" w:cs="STIX Two Text"/>
          <w:color w:val="787878"/>
          <w:sz w:val="20"/>
          <w:szCs w:val="20"/>
        </w:rPr>
        <w:t>the Dental</w:t>
      </w:r>
      <w:proofErr w:type="gramEnd"/>
      <w:r>
        <w:rPr>
          <w:rFonts w:ascii="STIX Two Text" w:eastAsia="STIX Two Text" w:hAnsi="STIX Two Text" w:cs="STIX Two Text"/>
          <w:color w:val="787878"/>
          <w:sz w:val="20"/>
          <w:szCs w:val="20"/>
        </w:rPr>
        <w:t xml:space="preserve"> Care They Need? RAND Corporation </w:t>
      </w:r>
      <w:r w:rsidRPr="006535C8">
        <w:rPr>
          <w:rFonts w:ascii="STIX Two Text" w:eastAsia="STIX Two Text" w:hAnsi="STIX Two Text" w:cs="STIX Two Text"/>
          <w:b/>
          <w:bCs/>
          <w:color w:val="787878"/>
          <w:sz w:val="20"/>
          <w:szCs w:val="20"/>
        </w:rPr>
        <w:t>2005</w:t>
      </w:r>
      <w:r>
        <w:rPr>
          <w:rFonts w:ascii="STIX Two Text" w:eastAsia="STIX Two Text" w:hAnsi="STIX Two Text" w:cs="STIX Two Text"/>
          <w:color w:val="787878"/>
          <w:sz w:val="20"/>
          <w:szCs w:val="20"/>
        </w:rPr>
        <w:t xml:space="preserve"> Authors: Arleen Leibowitz, Ian D. Coulter, Kevin C. Heslin, Marvin Marcus, Ron D. Hays, James Freed, Claudia Der-Martirosian, </w:t>
      </w:r>
      <w:r w:rsidRPr="006535C8">
        <w:rPr>
          <w:rFonts w:ascii="STIX Two Text" w:eastAsia="STIX Two Text" w:hAnsi="STIX Two Text" w:cs="STIX Two Text"/>
          <w:color w:val="0070C0"/>
          <w:sz w:val="20"/>
          <w:szCs w:val="20"/>
        </w:rPr>
        <w:t>Norma Guzmán-Becerra</w:t>
      </w:r>
      <w:r>
        <w:rPr>
          <w:rFonts w:ascii="STIX Two Text" w:eastAsia="STIX Two Text" w:hAnsi="STIX Two Text" w:cs="STIX Two Text"/>
          <w:color w:val="787878"/>
          <w:sz w:val="20"/>
          <w:szCs w:val="20"/>
        </w:rPr>
        <w:t xml:space="preserve">, William Cunningham, Ronald Andersen, William R. Maas, Isabel Garcia, Donald A. Schneider, Barbara Genovese, Martin F. Shapiro, Samuel A. Bozzette, Aram Dobalian, Judith Stein, Sally C. Morton, Carl A. Maida, Fariba Younai, Honghu H. Liu, Benjamin A. Freed </w:t>
      </w:r>
      <w:hyperlink r:id="rId17" w:anchor=":~:text=People%20with%20HIV%20Don%27t,not%20receive%20regular%20dental%20care" w:history="1">
        <w:r w:rsidR="006535C8" w:rsidRPr="006535C8">
          <w:rPr>
            <w:rStyle w:val="Hyperlink"/>
            <w:rFonts w:ascii="STIX Two Text" w:eastAsia="STIX Two Text" w:hAnsi="STIX Two Text" w:cs="STIX Two Text"/>
            <w:color w:val="0070C0"/>
            <w:sz w:val="20"/>
            <w:szCs w:val="20"/>
          </w:rPr>
          <w:t>https://www.rand.org/pubs/research_briefs/RB9067.html#:~:text=People%20with%20HIV%20Don%27t,not%20receive%20regular%20dental%20care</w:t>
        </w:r>
      </w:hyperlink>
      <w:r w:rsidRPr="006535C8">
        <w:rPr>
          <w:rFonts w:ascii="STIX Two Text" w:eastAsia="STIX Two Text" w:hAnsi="STIX Two Text" w:cs="STIX Two Text"/>
          <w:color w:val="0070C0"/>
          <w:sz w:val="20"/>
          <w:szCs w:val="20"/>
        </w:rPr>
        <w:t>.</w:t>
      </w:r>
    </w:p>
    <w:p w14:paraId="1E5D81DC" w14:textId="77777777" w:rsidR="006535C8" w:rsidRDefault="006535C8" w:rsidP="00F35927">
      <w:pPr>
        <w:pStyle w:val="skn-mly4anyParagraph"/>
        <w:shd w:val="clear" w:color="auto" w:fill="FFFFFF"/>
        <w:ind w:left="100"/>
        <w:rPr>
          <w:rFonts w:ascii="STIX Two Text" w:eastAsia="STIX Two Text" w:hAnsi="STIX Two Text" w:cs="STIX Two Text"/>
          <w:color w:val="787878"/>
          <w:sz w:val="20"/>
          <w:szCs w:val="20"/>
        </w:rPr>
      </w:pPr>
    </w:p>
    <w:p w14:paraId="52CE93E1" w14:textId="77777777" w:rsidR="00263301" w:rsidRDefault="00F064E5">
      <w:pPr>
        <w:pStyle w:val="skn-mly4anyParagraph"/>
        <w:numPr>
          <w:ilvl w:val="0"/>
          <w:numId w:val="26"/>
        </w:numPr>
        <w:shd w:val="clear" w:color="auto" w:fill="FFFFFF"/>
        <w:rPr>
          <w:rFonts w:ascii="STIX Two Text" w:eastAsia="STIX Two Text" w:hAnsi="STIX Two Text" w:cs="STIX Two Text"/>
          <w:color w:val="787878"/>
          <w:sz w:val="20"/>
          <w:szCs w:val="20"/>
        </w:rPr>
      </w:pPr>
      <w:r>
        <w:rPr>
          <w:rFonts w:ascii="STIX Two Text" w:eastAsia="STIX Two Text" w:hAnsi="STIX Two Text" w:cs="STIX Two Text"/>
          <w:color w:val="787878"/>
          <w:sz w:val="20"/>
          <w:szCs w:val="20"/>
        </w:rPr>
        <w:t xml:space="preserve">Self-reported Oral Health of Enrollees in Capitated and Fee-for-Service Dental Benefit Plans Journal of the American Dental Association/American Dental Association November </w:t>
      </w:r>
      <w:r w:rsidRPr="006535C8">
        <w:rPr>
          <w:rFonts w:ascii="STIX Two Text" w:eastAsia="STIX Two Text" w:hAnsi="STIX Two Text" w:cs="STIX Two Text"/>
          <w:b/>
          <w:bCs/>
          <w:color w:val="787878"/>
          <w:sz w:val="20"/>
          <w:szCs w:val="20"/>
        </w:rPr>
        <w:t>2004</w:t>
      </w:r>
      <w:r>
        <w:rPr>
          <w:rFonts w:ascii="STIX Two Text" w:eastAsia="STIX Two Text" w:hAnsi="STIX Two Text" w:cs="STIX Two Text"/>
          <w:color w:val="787878"/>
          <w:sz w:val="20"/>
          <w:szCs w:val="20"/>
        </w:rPr>
        <w:t xml:space="preserve"> Authors: Ian D. Coulter, John M. Yamamoto, Marvin Marcus, James Freed, Claudia Der- Martirosian, </w:t>
      </w:r>
      <w:r w:rsidRPr="006535C8">
        <w:rPr>
          <w:rFonts w:ascii="STIX Two Text" w:eastAsia="STIX Two Text" w:hAnsi="STIX Two Text" w:cs="STIX Two Text"/>
          <w:color w:val="0070C0"/>
          <w:sz w:val="20"/>
          <w:szCs w:val="20"/>
        </w:rPr>
        <w:t>Norma Guzmán-Becerra</w:t>
      </w:r>
      <w:r>
        <w:rPr>
          <w:rFonts w:ascii="STIX Two Text" w:eastAsia="STIX Two Text" w:hAnsi="STIX Two Text" w:cs="STIX Two Text"/>
          <w:color w:val="787878"/>
          <w:sz w:val="20"/>
          <w:szCs w:val="20"/>
        </w:rPr>
        <w:t>, L. D. Brown, Albert H. Guay</w:t>
      </w:r>
    </w:p>
    <w:p w14:paraId="63CC8553" w14:textId="682162AA" w:rsidR="00AB01D1" w:rsidRPr="00263301" w:rsidRDefault="00263301" w:rsidP="00F35927">
      <w:pPr>
        <w:pStyle w:val="skn-mly4anyParagraph"/>
        <w:shd w:val="clear" w:color="auto" w:fill="FFFFFF"/>
        <w:ind w:left="720"/>
        <w:rPr>
          <w:rFonts w:ascii="STIX Two Text" w:eastAsia="STIX Two Text" w:hAnsi="STIX Two Text" w:cs="STIX Two Text"/>
          <w:color w:val="0070C0"/>
          <w:sz w:val="20"/>
          <w:szCs w:val="20"/>
        </w:rPr>
      </w:pPr>
      <w:hyperlink r:id="rId18" w:history="1">
        <w:r w:rsidRPr="00263301">
          <w:rPr>
            <w:rStyle w:val="Hyperlink"/>
            <w:rFonts w:ascii="STIX Two Text" w:eastAsia="STIX Two Text" w:hAnsi="STIX Two Text" w:cs="STIX Two Text"/>
            <w:color w:val="0070C0"/>
            <w:sz w:val="20"/>
            <w:szCs w:val="20"/>
          </w:rPr>
          <w:t>https://jada.ada.org/article/S0002-8177(14)63255-4/abstract</w:t>
        </w:r>
      </w:hyperlink>
    </w:p>
    <w:p w14:paraId="6982E711" w14:textId="77777777" w:rsidR="00263301" w:rsidRPr="00263301" w:rsidRDefault="00263301" w:rsidP="00F35927">
      <w:pPr>
        <w:pStyle w:val="skn-mly4anyParagraph"/>
        <w:shd w:val="clear" w:color="auto" w:fill="FFFFFF"/>
        <w:ind w:left="101"/>
        <w:rPr>
          <w:rFonts w:ascii="STIX Two Text" w:eastAsia="STIX Two Text" w:hAnsi="STIX Two Text" w:cs="STIX Two Text"/>
          <w:color w:val="0070C0"/>
          <w:sz w:val="20"/>
          <w:szCs w:val="20"/>
        </w:rPr>
      </w:pPr>
    </w:p>
    <w:p w14:paraId="73BF1E95" w14:textId="5AC38B8C" w:rsidR="00263301" w:rsidRDefault="00F064E5">
      <w:pPr>
        <w:pStyle w:val="skn-mly4anyParagraph"/>
        <w:numPr>
          <w:ilvl w:val="0"/>
          <w:numId w:val="26"/>
        </w:numPr>
        <w:shd w:val="clear" w:color="auto" w:fill="FFFFFF"/>
        <w:rPr>
          <w:rFonts w:ascii="STIX Two Text" w:eastAsia="STIX Two Text" w:hAnsi="STIX Two Text" w:cs="STIX Two Text"/>
          <w:color w:val="787878"/>
          <w:sz w:val="20"/>
          <w:szCs w:val="20"/>
        </w:rPr>
      </w:pPr>
      <w:r>
        <w:rPr>
          <w:rFonts w:ascii="STIX Two Text" w:eastAsia="STIX Two Text" w:hAnsi="STIX Two Text" w:cs="STIX Two Text"/>
          <w:color w:val="787878"/>
          <w:sz w:val="20"/>
          <w:szCs w:val="20"/>
        </w:rPr>
        <w:t xml:space="preserve">Self-reported satisfaction of enrollees in capitated and fee-for-service dental benefit plans Journal of the American Dental Association/American Dental Association October </w:t>
      </w:r>
      <w:r w:rsidRPr="006535C8">
        <w:rPr>
          <w:rFonts w:ascii="STIX Two Text" w:eastAsia="STIX Two Text" w:hAnsi="STIX Two Text" w:cs="STIX Two Text"/>
          <w:b/>
          <w:bCs/>
          <w:color w:val="787878"/>
          <w:sz w:val="20"/>
          <w:szCs w:val="20"/>
        </w:rPr>
        <w:t>2004</w:t>
      </w:r>
      <w:r>
        <w:rPr>
          <w:rFonts w:ascii="STIX Two Text" w:eastAsia="STIX Two Text" w:hAnsi="STIX Two Text" w:cs="STIX Two Text"/>
          <w:color w:val="787878"/>
          <w:sz w:val="20"/>
          <w:szCs w:val="20"/>
        </w:rPr>
        <w:t xml:space="preserve"> Authors: Ian D. Coulter, James Freed, Marvin Marcus, Claudia Der-Martirosian, </w:t>
      </w:r>
      <w:r w:rsidRPr="00263301">
        <w:rPr>
          <w:rFonts w:ascii="STIX Two Text" w:eastAsia="STIX Two Text" w:hAnsi="STIX Two Text" w:cs="STIX Two Text"/>
          <w:color w:val="0070C0"/>
          <w:sz w:val="20"/>
          <w:szCs w:val="20"/>
        </w:rPr>
        <w:t>Norma Guzm</w:t>
      </w:r>
      <w:r w:rsidR="00527E84" w:rsidRPr="00263301">
        <w:rPr>
          <w:rFonts w:ascii="STIX Two Text" w:eastAsia="STIX Two Text" w:hAnsi="STIX Two Text" w:cs="STIX Two Text"/>
          <w:color w:val="0070C0"/>
          <w:sz w:val="20"/>
          <w:szCs w:val="20"/>
        </w:rPr>
        <w:t>á</w:t>
      </w:r>
      <w:r w:rsidRPr="00263301">
        <w:rPr>
          <w:rFonts w:ascii="STIX Two Text" w:eastAsia="STIX Two Text" w:hAnsi="STIX Two Text" w:cs="STIX Two Text"/>
          <w:color w:val="0070C0"/>
          <w:sz w:val="20"/>
          <w:szCs w:val="20"/>
        </w:rPr>
        <w:t>n-Becerra</w:t>
      </w:r>
      <w:r>
        <w:rPr>
          <w:rFonts w:ascii="STIX Two Text" w:eastAsia="STIX Two Text" w:hAnsi="STIX Two Text" w:cs="STIX Two Text"/>
          <w:color w:val="787878"/>
          <w:sz w:val="20"/>
          <w:szCs w:val="20"/>
        </w:rPr>
        <w:t>, Albert H. Guay, L. D. Brown</w:t>
      </w:r>
    </w:p>
    <w:p w14:paraId="38239DD7" w14:textId="320E6C98" w:rsidR="00AB01D1" w:rsidRPr="00D52D74" w:rsidRDefault="00F064E5" w:rsidP="00F35927">
      <w:pPr>
        <w:pStyle w:val="skn-mly4anyParagraph"/>
        <w:shd w:val="clear" w:color="auto" w:fill="FFFFFF"/>
        <w:ind w:left="720"/>
        <w:rPr>
          <w:rFonts w:ascii="STIX Two Text" w:eastAsia="STIX Two Text" w:hAnsi="STIX Two Text" w:cs="STIX Two Text"/>
          <w:color w:val="0070C0"/>
          <w:sz w:val="20"/>
          <w:szCs w:val="20"/>
        </w:rPr>
      </w:pPr>
      <w:r w:rsidRPr="00263301">
        <w:rPr>
          <w:rFonts w:ascii="STIX Two Text" w:eastAsia="STIX Two Text" w:hAnsi="STIX Two Text" w:cs="STIX Two Text"/>
          <w:color w:val="0070C0"/>
          <w:sz w:val="20"/>
          <w:szCs w:val="20"/>
        </w:rPr>
        <w:t xml:space="preserve"> </w:t>
      </w:r>
      <w:hyperlink r:id="rId19" w:history="1">
        <w:r w:rsidR="00D13559" w:rsidRPr="00D52D74">
          <w:rPr>
            <w:rStyle w:val="Hyperlink"/>
            <w:rFonts w:ascii="STIX Two Text" w:eastAsia="STIX Two Text" w:hAnsi="STIX Two Text" w:cs="STIX Two Text"/>
            <w:color w:val="0070C0"/>
            <w:sz w:val="20"/>
            <w:szCs w:val="20"/>
          </w:rPr>
          <w:t>https://jada.ada.org/article/S0002-8177(14)64652-3/abstract</w:t>
        </w:r>
      </w:hyperlink>
    </w:p>
    <w:p w14:paraId="76BBF436" w14:textId="77777777" w:rsidR="00D13559" w:rsidRPr="00263301" w:rsidRDefault="00D13559" w:rsidP="00F35927">
      <w:pPr>
        <w:pStyle w:val="skn-mly4anyParagraph"/>
        <w:shd w:val="clear" w:color="auto" w:fill="FFFFFF"/>
        <w:rPr>
          <w:rFonts w:ascii="STIX Two Text" w:eastAsia="STIX Two Text" w:hAnsi="STIX Two Text" w:cs="STIX Two Text"/>
          <w:color w:val="0070C0"/>
          <w:sz w:val="20"/>
          <w:szCs w:val="20"/>
        </w:rPr>
      </w:pPr>
    </w:p>
    <w:p w14:paraId="496B0F08" w14:textId="2A2E5319" w:rsidR="00AB01D1" w:rsidRDefault="00F064E5">
      <w:pPr>
        <w:pStyle w:val="skn-mly4anyParagraph"/>
        <w:numPr>
          <w:ilvl w:val="0"/>
          <w:numId w:val="26"/>
        </w:numPr>
        <w:shd w:val="clear" w:color="auto" w:fill="FFFFFF"/>
        <w:rPr>
          <w:rFonts w:ascii="STIX Two Text" w:eastAsia="STIX Two Text" w:hAnsi="STIX Two Text" w:cs="STIX Two Text"/>
          <w:color w:val="0070C0"/>
          <w:sz w:val="20"/>
          <w:szCs w:val="20"/>
        </w:rPr>
      </w:pPr>
      <w:r>
        <w:rPr>
          <w:rFonts w:ascii="STIX Two Text" w:eastAsia="STIX Two Text" w:hAnsi="STIX Two Text" w:cs="STIX Two Text"/>
          <w:color w:val="787878"/>
          <w:sz w:val="20"/>
          <w:szCs w:val="20"/>
        </w:rPr>
        <w:t xml:space="preserve">Oral White Patches in a National Sample of Medical HIV Patients in the Era of HAART Community Dentistry and Oral Epidemiology/Blackwell Munksgaard March </w:t>
      </w:r>
      <w:r w:rsidRPr="006535C8">
        <w:rPr>
          <w:rFonts w:ascii="STIX Two Text" w:eastAsia="STIX Two Text" w:hAnsi="STIX Two Text" w:cs="STIX Two Text"/>
          <w:b/>
          <w:bCs/>
          <w:color w:val="787878"/>
          <w:sz w:val="20"/>
          <w:szCs w:val="20"/>
        </w:rPr>
        <w:t>2004</w:t>
      </w:r>
      <w:r>
        <w:rPr>
          <w:rFonts w:ascii="STIX Two Text" w:eastAsia="STIX Two Text" w:hAnsi="STIX Two Text" w:cs="STIX Two Text"/>
          <w:color w:val="787878"/>
          <w:sz w:val="20"/>
          <w:szCs w:val="20"/>
        </w:rPr>
        <w:t xml:space="preserve"> Authors: Marvin Marcus, Carl A. Maida, James R. Freed, Fariba Younai, Ian D. Coulter, Claudia Der-Martirosian, Honghu Liu, Benjamin Freed, </w:t>
      </w:r>
      <w:r w:rsidRPr="00263301">
        <w:rPr>
          <w:rFonts w:ascii="STIX Two Text" w:eastAsia="STIX Two Text" w:hAnsi="STIX Two Text" w:cs="STIX Two Text"/>
          <w:color w:val="0070C0"/>
          <w:sz w:val="20"/>
          <w:szCs w:val="20"/>
        </w:rPr>
        <w:t>Norma Guzmán-Becerra</w:t>
      </w:r>
      <w:r>
        <w:rPr>
          <w:rFonts w:ascii="STIX Two Text" w:eastAsia="STIX Two Text" w:hAnsi="STIX Two Text" w:cs="STIX Two Text"/>
          <w:color w:val="787878"/>
          <w:sz w:val="20"/>
          <w:szCs w:val="20"/>
        </w:rPr>
        <w:t xml:space="preserve">, Martin Shapiro </w:t>
      </w:r>
      <w:hyperlink r:id="rId20" w:history="1">
        <w:r w:rsidR="00C41F25" w:rsidRPr="00C41F25">
          <w:rPr>
            <w:rStyle w:val="Hyperlink"/>
            <w:rFonts w:ascii="STIX Two Text" w:eastAsia="STIX Two Text" w:hAnsi="STIX Two Text" w:cs="STIX Two Text"/>
            <w:color w:val="0070C0"/>
            <w:sz w:val="20"/>
            <w:szCs w:val="20"/>
          </w:rPr>
          <w:t>https://onlinelibrary.wiley.com/doi/10.1111/j.1600-0528.2004.00171.x</w:t>
        </w:r>
      </w:hyperlink>
    </w:p>
    <w:p w14:paraId="60C3A644" w14:textId="77777777" w:rsidR="00C41F25" w:rsidRPr="00263301" w:rsidRDefault="00C41F25" w:rsidP="00F35927">
      <w:pPr>
        <w:pStyle w:val="skn-mly4anyParagraph"/>
        <w:shd w:val="clear" w:color="auto" w:fill="FFFFFF"/>
        <w:ind w:left="100"/>
        <w:rPr>
          <w:rFonts w:ascii="STIX Two Text" w:eastAsia="STIX Two Text" w:hAnsi="STIX Two Text" w:cs="STIX Two Text"/>
          <w:color w:val="0070C0"/>
          <w:sz w:val="20"/>
          <w:szCs w:val="20"/>
        </w:rPr>
      </w:pPr>
    </w:p>
    <w:p w14:paraId="44E4A1DF" w14:textId="77777777" w:rsidR="00C41F25" w:rsidRDefault="00F064E5">
      <w:pPr>
        <w:pStyle w:val="skn-mly4anyParagraph"/>
        <w:numPr>
          <w:ilvl w:val="0"/>
          <w:numId w:val="26"/>
        </w:numPr>
        <w:shd w:val="clear" w:color="auto" w:fill="FFFFFF"/>
        <w:rPr>
          <w:rFonts w:ascii="STIX Two Text" w:eastAsia="STIX Two Text" w:hAnsi="STIX Two Text" w:cs="STIX Two Text"/>
          <w:color w:val="787878"/>
          <w:sz w:val="20"/>
          <w:szCs w:val="20"/>
        </w:rPr>
      </w:pPr>
      <w:r>
        <w:rPr>
          <w:rFonts w:ascii="STIX Two Text" w:eastAsia="STIX Two Text" w:hAnsi="STIX Two Text" w:cs="STIX Two Text"/>
          <w:color w:val="787878"/>
          <w:sz w:val="20"/>
          <w:szCs w:val="20"/>
        </w:rPr>
        <w:t xml:space="preserve">Associations of self-reported oral health with physical and mental health in a nationally representative sample of HIV persons receiving medical care Quality of Life Research/Kluwer Academic Publish February </w:t>
      </w:r>
      <w:r w:rsidRPr="006535C8">
        <w:rPr>
          <w:rFonts w:ascii="STIX Two Text" w:eastAsia="STIX Two Text" w:hAnsi="STIX Two Text" w:cs="STIX Two Text"/>
          <w:b/>
          <w:bCs/>
          <w:color w:val="787878"/>
          <w:sz w:val="20"/>
          <w:szCs w:val="20"/>
        </w:rPr>
        <w:t>2002</w:t>
      </w:r>
      <w:r>
        <w:rPr>
          <w:rFonts w:ascii="STIX Two Text" w:eastAsia="STIX Two Text" w:hAnsi="STIX Two Text" w:cs="STIX Two Text"/>
          <w:color w:val="787878"/>
          <w:sz w:val="20"/>
          <w:szCs w:val="20"/>
        </w:rPr>
        <w:t xml:space="preserve"> Authors: Ian D. Coulter, Kevin Heslin, Marvin Marcus, Ron D. Hays, James Freed, Claudia Der-Martirosian, </w:t>
      </w:r>
      <w:r w:rsidRPr="00C41F25">
        <w:rPr>
          <w:rFonts w:ascii="STIX Two Text" w:eastAsia="STIX Two Text" w:hAnsi="STIX Two Text" w:cs="STIX Two Text"/>
          <w:color w:val="0070C0"/>
          <w:sz w:val="20"/>
          <w:szCs w:val="20"/>
        </w:rPr>
        <w:t>Norma Guzmán-Becerra</w:t>
      </w:r>
      <w:r>
        <w:rPr>
          <w:rFonts w:ascii="STIX Two Text" w:eastAsia="STIX Two Text" w:hAnsi="STIX Two Text" w:cs="STIX Two Text"/>
          <w:color w:val="787878"/>
          <w:sz w:val="20"/>
          <w:szCs w:val="20"/>
        </w:rPr>
        <w:t>, William Cunningham, Ronald Andersen, Martin F. Shapiro</w:t>
      </w:r>
    </w:p>
    <w:p w14:paraId="2B2C7C26" w14:textId="6174F535" w:rsidR="00AB01D1" w:rsidRPr="00C41F25" w:rsidRDefault="00F35927" w:rsidP="00F35927">
      <w:pPr>
        <w:pStyle w:val="skn-mly4anyParagraph"/>
        <w:shd w:val="clear" w:color="auto" w:fill="FFFFFF"/>
        <w:ind w:left="720"/>
        <w:rPr>
          <w:rFonts w:ascii="STIX Two Text" w:eastAsia="STIX Two Text" w:hAnsi="STIX Two Text" w:cs="STIX Two Text"/>
          <w:color w:val="0070C0"/>
          <w:sz w:val="20"/>
          <w:szCs w:val="20"/>
        </w:rPr>
      </w:pPr>
      <w:hyperlink r:id="rId21" w:history="1">
        <w:r w:rsidRPr="00791297">
          <w:rPr>
            <w:rStyle w:val="Hyperlink"/>
            <w:rFonts w:ascii="STIX Two Text" w:eastAsia="STIX Two Text" w:hAnsi="STIX Two Text" w:cs="STIX Two Text"/>
            <w:sz w:val="20"/>
            <w:szCs w:val="20"/>
          </w:rPr>
          <w:t>https://link.springer.com/article/10.1023/A:1014443418737</w:t>
        </w:r>
      </w:hyperlink>
    </w:p>
    <w:p w14:paraId="72C2F4C5" w14:textId="77777777" w:rsidR="00C41F25" w:rsidRDefault="00C41F25" w:rsidP="00F35927">
      <w:pPr>
        <w:pStyle w:val="skn-mly4anyParagraph"/>
        <w:shd w:val="clear" w:color="auto" w:fill="FFFFFF"/>
        <w:ind w:left="-360"/>
        <w:rPr>
          <w:rFonts w:ascii="STIX Two Text" w:eastAsia="STIX Two Text" w:hAnsi="STIX Two Text" w:cs="STIX Two Text"/>
          <w:color w:val="787878"/>
          <w:sz w:val="20"/>
          <w:szCs w:val="20"/>
        </w:rPr>
      </w:pPr>
    </w:p>
    <w:p w14:paraId="04C7F53E" w14:textId="77777777" w:rsidR="00C41F25" w:rsidRDefault="00F064E5">
      <w:pPr>
        <w:pStyle w:val="skn-mly4anyParagraph"/>
        <w:numPr>
          <w:ilvl w:val="0"/>
          <w:numId w:val="26"/>
        </w:numPr>
        <w:shd w:val="clear" w:color="auto" w:fill="FFFFFF"/>
        <w:rPr>
          <w:rFonts w:ascii="STIX Two Text" w:eastAsia="STIX Two Text" w:hAnsi="STIX Two Text" w:cs="STIX Two Text"/>
          <w:color w:val="787878"/>
          <w:sz w:val="20"/>
          <w:szCs w:val="20"/>
        </w:rPr>
      </w:pPr>
      <w:r>
        <w:rPr>
          <w:rFonts w:ascii="STIX Two Text" w:eastAsia="STIX Two Text" w:hAnsi="STIX Two Text" w:cs="STIX Two Text"/>
          <w:color w:val="787878"/>
          <w:sz w:val="20"/>
          <w:szCs w:val="20"/>
        </w:rPr>
        <w:t xml:space="preserve">Self-reported oral dryness and HIV disease in a national sample of patients receiving medical care Oral Surgery, Oral Medicine, Oral Pathology, Oral Radiology, Endodontology. </w:t>
      </w:r>
      <w:r w:rsidRPr="004335BB">
        <w:rPr>
          <w:rFonts w:ascii="STIX Two Text" w:eastAsia="STIX Two Text" w:hAnsi="STIX Two Text" w:cs="STIX Two Text"/>
          <w:b/>
          <w:bCs/>
          <w:color w:val="787878"/>
          <w:sz w:val="20"/>
          <w:szCs w:val="20"/>
        </w:rPr>
        <w:t>2001</w:t>
      </w:r>
      <w:r>
        <w:rPr>
          <w:rFonts w:ascii="STIX Two Text" w:eastAsia="STIX Two Text" w:hAnsi="STIX Two Text" w:cs="STIX Two Text"/>
          <w:color w:val="787878"/>
          <w:sz w:val="20"/>
          <w:szCs w:val="20"/>
        </w:rPr>
        <w:t xml:space="preserve"> Dec;92(6):629-36 December 2001 Authors: Fariba S. Younai, Marvin Marcus, James R. Freed, Ian D. Coulter, William Cunningham MD, Claudia Der-Martirosian, </w:t>
      </w:r>
      <w:r w:rsidRPr="00C41F25">
        <w:rPr>
          <w:rFonts w:ascii="STIX Two Text" w:eastAsia="STIX Two Text" w:hAnsi="STIX Two Text" w:cs="STIX Two Text"/>
          <w:color w:val="0070C0"/>
          <w:sz w:val="20"/>
          <w:szCs w:val="20"/>
        </w:rPr>
        <w:t>Norma Guzmán-Becerra</w:t>
      </w:r>
      <w:r>
        <w:rPr>
          <w:rFonts w:ascii="STIX Two Text" w:eastAsia="STIX Two Text" w:hAnsi="STIX Two Text" w:cs="STIX Two Text"/>
          <w:color w:val="787878"/>
          <w:sz w:val="20"/>
          <w:szCs w:val="20"/>
        </w:rPr>
        <w:t>, Martin Shapiro</w:t>
      </w:r>
    </w:p>
    <w:p w14:paraId="64A39A44" w14:textId="05435FF3" w:rsidR="00AB01D1" w:rsidRPr="009B1C51" w:rsidRDefault="00F35927" w:rsidP="00F35927">
      <w:pPr>
        <w:pStyle w:val="skn-mly4anyParagraph"/>
        <w:shd w:val="clear" w:color="auto" w:fill="FFFFFF"/>
        <w:ind w:left="720"/>
        <w:rPr>
          <w:rFonts w:ascii="STIX Two Text" w:eastAsia="STIX Two Text" w:hAnsi="STIX Two Text" w:cs="STIX Two Text"/>
          <w:color w:val="0070C0"/>
          <w:sz w:val="20"/>
          <w:szCs w:val="20"/>
        </w:rPr>
      </w:pPr>
      <w:hyperlink r:id="rId22" w:history="1">
        <w:r w:rsidRPr="00791297">
          <w:rPr>
            <w:rStyle w:val="Hyperlink"/>
            <w:rFonts w:ascii="STIX Two Text" w:eastAsia="STIX Two Text" w:hAnsi="STIX Two Text" w:cs="STIX Two Text"/>
            <w:sz w:val="20"/>
            <w:szCs w:val="20"/>
          </w:rPr>
          <w:t>https://www.sciencedirect.com/science/article/pii/S1079210401342038</w:t>
        </w:r>
      </w:hyperlink>
    </w:p>
    <w:p w14:paraId="58CB1991" w14:textId="77777777" w:rsidR="009B1C51" w:rsidRPr="009B1C51" w:rsidRDefault="009B1C51" w:rsidP="00F35927">
      <w:pPr>
        <w:pStyle w:val="skn-mly4anyParagraph"/>
        <w:shd w:val="clear" w:color="auto" w:fill="FFFFFF"/>
        <w:ind w:left="-360"/>
        <w:rPr>
          <w:rFonts w:ascii="STIX Two Text" w:eastAsia="STIX Two Text" w:hAnsi="STIX Two Text" w:cs="STIX Two Text"/>
          <w:color w:val="0070C0"/>
          <w:sz w:val="20"/>
          <w:szCs w:val="20"/>
        </w:rPr>
      </w:pPr>
    </w:p>
    <w:p w14:paraId="11CE3D76" w14:textId="77777777" w:rsidR="009B1C51" w:rsidRDefault="00F064E5">
      <w:pPr>
        <w:pStyle w:val="skn-mly4anyParagraph"/>
        <w:numPr>
          <w:ilvl w:val="0"/>
          <w:numId w:val="26"/>
        </w:numPr>
        <w:shd w:val="clear" w:color="auto" w:fill="FFFFFF"/>
        <w:rPr>
          <w:rFonts w:ascii="STIX Two Text" w:eastAsia="STIX Two Text" w:hAnsi="STIX Two Text" w:cs="STIX Two Text"/>
          <w:color w:val="787878"/>
          <w:sz w:val="20"/>
          <w:szCs w:val="20"/>
        </w:rPr>
      </w:pPr>
      <w:r>
        <w:rPr>
          <w:rFonts w:ascii="STIX Two Text" w:eastAsia="STIX Two Text" w:hAnsi="STIX Two Text" w:cs="STIX Two Text"/>
          <w:color w:val="787878"/>
          <w:sz w:val="20"/>
          <w:szCs w:val="20"/>
        </w:rPr>
        <w:t xml:space="preserve">Self-reported Behavior and Attitudes of Enrollees in Capitated and Fee-for-Service Dental Benefit Plans American Dental Association/RAND Corporation </w:t>
      </w:r>
      <w:r w:rsidRPr="004335BB">
        <w:rPr>
          <w:rFonts w:ascii="STIX Two Text" w:eastAsia="STIX Two Text" w:hAnsi="STIX Two Text" w:cs="STIX Two Text"/>
          <w:b/>
          <w:bCs/>
          <w:color w:val="787878"/>
          <w:sz w:val="20"/>
          <w:szCs w:val="20"/>
        </w:rPr>
        <w:t>2001</w:t>
      </w:r>
      <w:r>
        <w:rPr>
          <w:rFonts w:ascii="STIX Two Text" w:eastAsia="STIX Two Text" w:hAnsi="STIX Two Text" w:cs="STIX Two Text"/>
          <w:color w:val="787878"/>
          <w:sz w:val="20"/>
          <w:szCs w:val="20"/>
        </w:rPr>
        <w:t xml:space="preserve"> Authors: Ian Coulter, Marvin Marcus, James Freed, Claudia Der-Martirosian, </w:t>
      </w:r>
      <w:r w:rsidRPr="009B1C51">
        <w:rPr>
          <w:rFonts w:ascii="STIX Two Text" w:eastAsia="STIX Two Text" w:hAnsi="STIX Two Text" w:cs="STIX Two Text"/>
          <w:color w:val="0070C0"/>
          <w:sz w:val="20"/>
          <w:szCs w:val="20"/>
        </w:rPr>
        <w:t>Norma Guzmán-Becerra</w:t>
      </w:r>
      <w:r>
        <w:rPr>
          <w:rFonts w:ascii="STIX Two Text" w:eastAsia="STIX Two Text" w:hAnsi="STIX Two Text" w:cs="STIX Two Text"/>
          <w:color w:val="787878"/>
          <w:sz w:val="20"/>
          <w:szCs w:val="20"/>
        </w:rPr>
        <w:t>, Barbara Genovese, Dana Goldman</w:t>
      </w:r>
    </w:p>
    <w:p w14:paraId="73620216" w14:textId="000A89EE" w:rsidR="00AB01D1" w:rsidRDefault="00F064E5" w:rsidP="00F35927">
      <w:pPr>
        <w:pStyle w:val="skn-mly4anyParagraph"/>
        <w:shd w:val="clear" w:color="auto" w:fill="FFFFFF"/>
        <w:ind w:left="720"/>
        <w:rPr>
          <w:rFonts w:ascii="STIX Two Text" w:eastAsia="STIX Two Text" w:hAnsi="STIX Two Text" w:cs="STIX Two Text"/>
          <w:color w:val="0070C0"/>
          <w:sz w:val="20"/>
          <w:szCs w:val="20"/>
        </w:rPr>
      </w:pPr>
      <w:r w:rsidRPr="009B1C51">
        <w:rPr>
          <w:rFonts w:ascii="STIX Two Text" w:eastAsia="STIX Two Text" w:hAnsi="STIX Two Text" w:cs="STIX Two Text"/>
          <w:color w:val="0070C0"/>
          <w:sz w:val="20"/>
          <w:szCs w:val="20"/>
        </w:rPr>
        <w:t>https://www.rand.org/pubs/monograph_reports/MR1213.html</w:t>
      </w:r>
    </w:p>
    <w:p w14:paraId="04162C4E" w14:textId="77777777" w:rsidR="0073610E" w:rsidRPr="0073610E" w:rsidRDefault="0073610E" w:rsidP="00F35927"/>
    <w:p w14:paraId="7925C5AA" w14:textId="77777777" w:rsidR="0073610E" w:rsidRPr="0073610E" w:rsidRDefault="0073610E" w:rsidP="00F35927"/>
    <w:p w14:paraId="275A7239" w14:textId="77777777" w:rsidR="0073610E" w:rsidRPr="0073610E" w:rsidRDefault="0073610E" w:rsidP="0073610E"/>
    <w:p w14:paraId="5706D863" w14:textId="77777777" w:rsidR="0073610E" w:rsidRDefault="0073610E" w:rsidP="0073610E">
      <w:pPr>
        <w:rPr>
          <w:rFonts w:ascii="STIX Two Text" w:eastAsia="STIX Two Text" w:hAnsi="STIX Two Text" w:cs="STIX Two Text"/>
          <w:color w:val="0070C0"/>
          <w:sz w:val="20"/>
          <w:szCs w:val="20"/>
        </w:rPr>
      </w:pPr>
    </w:p>
    <w:p w14:paraId="1ADDB212" w14:textId="460515A2" w:rsidR="0073610E" w:rsidRPr="0073610E" w:rsidRDefault="0073610E" w:rsidP="0073610E">
      <w:pPr>
        <w:tabs>
          <w:tab w:val="left" w:pos="6958"/>
        </w:tabs>
      </w:pPr>
      <w:r>
        <w:tab/>
      </w:r>
    </w:p>
    <w:sectPr w:rsidR="0073610E" w:rsidRPr="0073610E" w:rsidSect="00F202F4">
      <w:headerReference w:type="even" r:id="rId23"/>
      <w:headerReference w:type="default" r:id="rId24"/>
      <w:footerReference w:type="even" r:id="rId25"/>
      <w:footerReference w:type="default" r:id="rId26"/>
      <w:headerReference w:type="first" r:id="rId27"/>
      <w:footerReference w:type="first" r:id="rId28"/>
      <w:pgSz w:w="12240" w:h="15840" w:code="1"/>
      <w:pgMar w:top="446" w:right="446" w:bottom="446" w:left="446" w:header="432"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BFE9C" w14:textId="77777777" w:rsidR="00674CA7" w:rsidRDefault="00674CA7" w:rsidP="00541B01">
      <w:r>
        <w:separator/>
      </w:r>
    </w:p>
  </w:endnote>
  <w:endnote w:type="continuationSeparator" w:id="0">
    <w:p w14:paraId="13DBACDB" w14:textId="77777777" w:rsidR="00674CA7" w:rsidRDefault="00674CA7" w:rsidP="00541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ora">
    <w:charset w:val="00"/>
    <w:family w:val="auto"/>
    <w:pitch w:val="variable"/>
    <w:sig w:usb0="A00002FF" w:usb1="5000204B" w:usb2="00000000" w:usb3="00000000" w:csb0="00000097" w:csb1="00000000"/>
    <w:embedBold r:id="rId1" w:fontKey="{0AC84DE5-E70D-4EA4-8478-0BA86ADD8CBF}"/>
  </w:font>
  <w:font w:name="STIX Two Text">
    <w:altName w:val="Calibri"/>
    <w:charset w:val="00"/>
    <w:family w:val="auto"/>
    <w:pitch w:val="default"/>
    <w:sig w:usb0="00000000" w:usb1="00000000" w:usb2="00000000" w:usb3="00000000" w:csb0="00000001" w:csb1="00000000"/>
    <w:embedRegular r:id="rId2" w:fontKey="{22E5589C-8EC7-4D43-AF0F-653D93C8119C}"/>
    <w:embedBold r:id="rId3" w:fontKey="{FC35DCC9-430E-46EB-9FF3-0D886C2DF5D5}"/>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7177A" w14:textId="77777777" w:rsidR="00116B6D" w:rsidRDefault="00116B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514192506"/>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3E849C6F" w14:textId="436831FF" w:rsidR="00541B01" w:rsidRPr="00541B01" w:rsidRDefault="00541B01" w:rsidP="00F202F4">
            <w:pPr>
              <w:pStyle w:val="Footer"/>
              <w:pBdr>
                <w:top w:val="single" w:sz="4" w:space="1" w:color="auto"/>
              </w:pBdr>
              <w:jc w:val="center"/>
              <w:rPr>
                <w:sz w:val="20"/>
                <w:szCs w:val="20"/>
              </w:rPr>
            </w:pPr>
            <w:r w:rsidRPr="00541B01">
              <w:rPr>
                <w:sz w:val="20"/>
                <w:szCs w:val="20"/>
              </w:rPr>
              <w:t xml:space="preserve">Page </w:t>
            </w:r>
            <w:r w:rsidRPr="00541B01">
              <w:rPr>
                <w:b/>
                <w:bCs/>
                <w:sz w:val="20"/>
                <w:szCs w:val="20"/>
              </w:rPr>
              <w:fldChar w:fldCharType="begin"/>
            </w:r>
            <w:r w:rsidRPr="00541B01">
              <w:rPr>
                <w:b/>
                <w:bCs/>
                <w:sz w:val="20"/>
                <w:szCs w:val="20"/>
              </w:rPr>
              <w:instrText xml:space="preserve"> PAGE </w:instrText>
            </w:r>
            <w:r w:rsidRPr="00541B01">
              <w:rPr>
                <w:b/>
                <w:bCs/>
                <w:sz w:val="20"/>
                <w:szCs w:val="20"/>
              </w:rPr>
              <w:fldChar w:fldCharType="separate"/>
            </w:r>
            <w:r w:rsidRPr="00541B01">
              <w:rPr>
                <w:b/>
                <w:bCs/>
                <w:noProof/>
                <w:sz w:val="20"/>
                <w:szCs w:val="20"/>
              </w:rPr>
              <w:t>2</w:t>
            </w:r>
            <w:r w:rsidRPr="00541B01">
              <w:rPr>
                <w:b/>
                <w:bCs/>
                <w:sz w:val="20"/>
                <w:szCs w:val="20"/>
              </w:rPr>
              <w:fldChar w:fldCharType="end"/>
            </w:r>
            <w:r w:rsidRPr="00541B01">
              <w:rPr>
                <w:sz w:val="20"/>
                <w:szCs w:val="20"/>
              </w:rPr>
              <w:t xml:space="preserve"> of </w:t>
            </w:r>
            <w:r w:rsidRPr="00541B01">
              <w:rPr>
                <w:b/>
                <w:bCs/>
                <w:sz w:val="20"/>
                <w:szCs w:val="20"/>
              </w:rPr>
              <w:fldChar w:fldCharType="begin"/>
            </w:r>
            <w:r w:rsidRPr="00541B01">
              <w:rPr>
                <w:b/>
                <w:bCs/>
                <w:sz w:val="20"/>
                <w:szCs w:val="20"/>
              </w:rPr>
              <w:instrText xml:space="preserve"> NUMPAGES  </w:instrText>
            </w:r>
            <w:r w:rsidRPr="00541B01">
              <w:rPr>
                <w:b/>
                <w:bCs/>
                <w:sz w:val="20"/>
                <w:szCs w:val="20"/>
              </w:rPr>
              <w:fldChar w:fldCharType="separate"/>
            </w:r>
            <w:r w:rsidRPr="00541B01">
              <w:rPr>
                <w:b/>
                <w:bCs/>
                <w:noProof/>
                <w:sz w:val="20"/>
                <w:szCs w:val="20"/>
              </w:rPr>
              <w:t>2</w:t>
            </w:r>
            <w:r w:rsidRPr="00541B01">
              <w:rPr>
                <w:b/>
                <w:bCs/>
                <w:sz w:val="20"/>
                <w:szCs w:val="20"/>
              </w:rPr>
              <w:fldChar w:fldCharType="end"/>
            </w:r>
          </w:p>
        </w:sdtContent>
      </w:sdt>
    </w:sdtContent>
  </w:sdt>
  <w:p w14:paraId="514E208C" w14:textId="77777777" w:rsidR="00541B01" w:rsidRDefault="00541B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87158" w14:textId="77777777" w:rsidR="00116B6D" w:rsidRDefault="00116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CA229" w14:textId="77777777" w:rsidR="00674CA7" w:rsidRDefault="00674CA7" w:rsidP="00541B01">
      <w:r>
        <w:separator/>
      </w:r>
    </w:p>
  </w:footnote>
  <w:footnote w:type="continuationSeparator" w:id="0">
    <w:p w14:paraId="559BD69E" w14:textId="77777777" w:rsidR="00674CA7" w:rsidRDefault="00674CA7" w:rsidP="00541B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1424" w14:textId="77777777" w:rsidR="00116B6D" w:rsidRDefault="00116B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7717D" w14:textId="77777777" w:rsidR="00541B01" w:rsidRDefault="00541B01" w:rsidP="00541B01">
    <w:pPr>
      <w:pStyle w:val="skn-mly4name"/>
      <w:spacing w:line="240" w:lineRule="auto"/>
      <w:jc w:val="center"/>
      <w:rPr>
        <w:rStyle w:val="skn-mly4any"/>
        <w:sz w:val="20"/>
        <w:szCs w:val="20"/>
      </w:rPr>
    </w:pPr>
    <w:r>
      <w:rPr>
        <w:rStyle w:val="skn-mly4magenta-phototop-sectionright-box"/>
        <w:rFonts w:ascii="STIX Two Text" w:eastAsia="STIX Two Text" w:hAnsi="STIX Two Text" w:cs="STIX Two Text"/>
        <w:noProof/>
        <w:color w:val="787878"/>
        <w:sz w:val="20"/>
        <w:szCs w:val="20"/>
      </w:rPr>
      <w:drawing>
        <wp:inline distT="0" distB="0" distL="0" distR="0" wp14:anchorId="06ECDCC8" wp14:editId="45FBDF90">
          <wp:extent cx="460857" cy="564776"/>
          <wp:effectExtent l="0" t="0" r="0" b="6985"/>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
                  <a:stretch>
                    <a:fillRect/>
                  </a:stretch>
                </pic:blipFill>
                <pic:spPr>
                  <a:xfrm>
                    <a:off x="0" y="0"/>
                    <a:ext cx="471133" cy="577369"/>
                  </a:xfrm>
                  <a:prstGeom prst="rect">
                    <a:avLst/>
                  </a:prstGeom>
                </pic:spPr>
              </pic:pic>
            </a:graphicData>
          </a:graphic>
        </wp:inline>
      </w:drawing>
    </w:r>
    <w:r w:rsidRPr="00541B01">
      <w:rPr>
        <w:rStyle w:val="skn-mly4any"/>
        <w:sz w:val="20"/>
        <w:szCs w:val="20"/>
      </w:rPr>
      <w:t xml:space="preserve"> </w:t>
    </w:r>
  </w:p>
  <w:p w14:paraId="5FE153C9" w14:textId="4C1FB74A" w:rsidR="00541B01" w:rsidRPr="00557AAC" w:rsidRDefault="00541B01" w:rsidP="00541B01">
    <w:pPr>
      <w:pStyle w:val="skn-mly4name"/>
      <w:spacing w:line="240" w:lineRule="auto"/>
      <w:jc w:val="center"/>
      <w:rPr>
        <w:rStyle w:val="skn-mly4magenta-phototop-sectionleft-box"/>
        <w:sz w:val="18"/>
        <w:szCs w:val="18"/>
      </w:rPr>
    </w:pPr>
    <w:r w:rsidRPr="00557AAC">
      <w:rPr>
        <w:rStyle w:val="skn-mly4any"/>
        <w:sz w:val="18"/>
        <w:szCs w:val="18"/>
      </w:rPr>
      <w:t>Norma</w:t>
    </w:r>
    <w:r w:rsidRPr="00557AAC">
      <w:rPr>
        <w:rStyle w:val="skn-mly4magenta-phototop-sectionleft-box"/>
        <w:sz w:val="18"/>
        <w:szCs w:val="18"/>
      </w:rPr>
      <w:t xml:space="preserve"> </w:t>
    </w:r>
    <w:r w:rsidRPr="00557AAC">
      <w:rPr>
        <w:rStyle w:val="skn-mly4any"/>
        <w:sz w:val="18"/>
        <w:szCs w:val="18"/>
      </w:rPr>
      <w:t>Guzman-Becerra</w:t>
    </w:r>
  </w:p>
  <w:p w14:paraId="145062D6" w14:textId="355587E1" w:rsidR="00541B01" w:rsidRPr="00046C1C" w:rsidRDefault="00541B01" w:rsidP="00F202F4">
    <w:pPr>
      <w:pStyle w:val="Header"/>
      <w:pBdr>
        <w:bottom w:val="single" w:sz="4" w:space="1" w:color="auto"/>
      </w:pBdr>
      <w:jc w:val="center"/>
      <w:rPr>
        <w:rStyle w:val="skn-mly4any"/>
        <w:rFonts w:ascii="STIX Two Text" w:eastAsia="STIX Two Text" w:hAnsi="STIX Two Text" w:cs="STIX Two Text"/>
        <w:color w:val="787878"/>
        <w:sz w:val="18"/>
        <w:szCs w:val="18"/>
      </w:rPr>
    </w:pPr>
    <w:r w:rsidRPr="00557AAC">
      <w:rPr>
        <w:rStyle w:val="skn-mly4any"/>
        <w:rFonts w:ascii="STIX Two Text" w:eastAsia="STIX Two Text" w:hAnsi="STIX Two Text" w:cs="STIX Two Text"/>
        <w:color w:val="787878"/>
        <w:sz w:val="18"/>
        <w:szCs w:val="18"/>
      </w:rPr>
      <w:t>805-300-0368</w:t>
    </w:r>
    <w:r w:rsidRPr="00557AAC">
      <w:rPr>
        <w:rStyle w:val="skn-mly4magenta-phototop-sectionleft-box"/>
        <w:rFonts w:ascii="STIX Two Text" w:eastAsia="STIX Two Text" w:hAnsi="STIX Two Text" w:cs="STIX Two Text"/>
        <w:color w:val="787878"/>
        <w:sz w:val="18"/>
        <w:szCs w:val="18"/>
      </w:rPr>
      <w:t xml:space="preserve"> </w:t>
    </w:r>
    <w:r w:rsidRPr="00557AAC">
      <w:rPr>
        <w:rStyle w:val="skn-mly4any"/>
        <w:rFonts w:ascii="STIX Two Text" w:eastAsia="STIX Two Text" w:hAnsi="STIX Two Text" w:cs="STIX Two Text"/>
        <w:color w:val="787878"/>
        <w:sz w:val="18"/>
        <w:szCs w:val="18"/>
      </w:rPr>
      <w:t xml:space="preserve">| </w:t>
    </w:r>
    <w:hyperlink r:id="rId2" w:history="1">
      <w:r w:rsidR="00C8586A" w:rsidRPr="00046C1C">
        <w:rPr>
          <w:rStyle w:val="Hyperlink"/>
          <w:rFonts w:ascii="STIX Two Text" w:eastAsia="STIX Two Text" w:hAnsi="STIX Two Text" w:cs="STIX Two Text"/>
          <w:sz w:val="18"/>
          <w:szCs w:val="18"/>
          <w:u w:val="none"/>
        </w:rPr>
        <w:t>tzolkin5002@proton.me</w:t>
      </w:r>
    </w:hyperlink>
    <w:r w:rsidR="00C8586A" w:rsidRPr="00046C1C">
      <w:rPr>
        <w:rStyle w:val="skn-mly4any"/>
        <w:rFonts w:ascii="STIX Two Text" w:eastAsia="STIX Two Text" w:hAnsi="STIX Two Text" w:cs="STIX Two Text"/>
        <w:color w:val="787878"/>
        <w:sz w:val="18"/>
        <w:szCs w:val="18"/>
      </w:rPr>
      <w:t xml:space="preserve"> | </w:t>
    </w:r>
    <w:hyperlink r:id="rId3" w:history="1">
      <w:r w:rsidR="005A5883" w:rsidRPr="00046C1C">
        <w:rPr>
          <w:rStyle w:val="Hyperlink"/>
          <w:rFonts w:ascii="STIX Two Text" w:eastAsia="STIX Two Text" w:hAnsi="STIX Two Text" w:cs="STIX Two Text"/>
          <w:sz w:val="18"/>
          <w:szCs w:val="18"/>
          <w:u w:val="none"/>
        </w:rPr>
        <w:t>https://www.linkedin.com/in/normaguzmanbecerra</w:t>
      </w:r>
    </w:hyperlink>
    <w:r w:rsidR="005A5883" w:rsidRPr="00046C1C">
      <w:rPr>
        <w:rStyle w:val="skn-mly4any"/>
        <w:rFonts w:ascii="STIX Two Text" w:eastAsia="STIX Two Text" w:hAnsi="STIX Two Text" w:cs="STIX Two Text"/>
        <w:color w:val="787878"/>
        <w:sz w:val="18"/>
        <w:szCs w:val="18"/>
      </w:rPr>
      <w:t xml:space="preserve"> </w:t>
    </w:r>
  </w:p>
  <w:p w14:paraId="4F4B2B6F" w14:textId="77777777" w:rsidR="00116B6D" w:rsidRPr="00557AAC" w:rsidRDefault="00116B6D" w:rsidP="00F202F4">
    <w:pPr>
      <w:pStyle w:val="Header"/>
      <w:pBdr>
        <w:bottom w:val="single" w:sz="4" w:space="1" w:color="auto"/>
      </w:pBdr>
      <w:jc w:val="cent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0E227" w14:textId="77777777" w:rsidR="00116B6D" w:rsidRDefault="00116B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578ADD3E">
      <w:start w:val="1"/>
      <w:numFmt w:val="bullet"/>
      <w:lvlText w:val=""/>
      <w:lvlJc w:val="left"/>
      <w:pPr>
        <w:ind w:left="720" w:hanging="360"/>
      </w:pPr>
      <w:rPr>
        <w:rFonts w:ascii="Symbol" w:hAnsi="Symbol"/>
        <w:position w:val="2"/>
      </w:rPr>
    </w:lvl>
    <w:lvl w:ilvl="1" w:tplc="198A18F4">
      <w:start w:val="1"/>
      <w:numFmt w:val="bullet"/>
      <w:lvlText w:val="o"/>
      <w:lvlJc w:val="left"/>
      <w:pPr>
        <w:tabs>
          <w:tab w:val="num" w:pos="1440"/>
        </w:tabs>
        <w:ind w:left="1440" w:hanging="360"/>
      </w:pPr>
      <w:rPr>
        <w:rFonts w:ascii="Courier New" w:hAnsi="Courier New"/>
      </w:rPr>
    </w:lvl>
    <w:lvl w:ilvl="2" w:tplc="BD8C593A">
      <w:start w:val="1"/>
      <w:numFmt w:val="bullet"/>
      <w:lvlText w:val=""/>
      <w:lvlJc w:val="left"/>
      <w:pPr>
        <w:tabs>
          <w:tab w:val="num" w:pos="2160"/>
        </w:tabs>
        <w:ind w:left="2160" w:hanging="360"/>
      </w:pPr>
      <w:rPr>
        <w:rFonts w:ascii="Wingdings" w:hAnsi="Wingdings"/>
      </w:rPr>
    </w:lvl>
    <w:lvl w:ilvl="3" w:tplc="9072E87C">
      <w:start w:val="1"/>
      <w:numFmt w:val="bullet"/>
      <w:lvlText w:val=""/>
      <w:lvlJc w:val="left"/>
      <w:pPr>
        <w:tabs>
          <w:tab w:val="num" w:pos="2880"/>
        </w:tabs>
        <w:ind w:left="2880" w:hanging="360"/>
      </w:pPr>
      <w:rPr>
        <w:rFonts w:ascii="Symbol" w:hAnsi="Symbol"/>
      </w:rPr>
    </w:lvl>
    <w:lvl w:ilvl="4" w:tplc="5BA2D6DA">
      <w:start w:val="1"/>
      <w:numFmt w:val="bullet"/>
      <w:lvlText w:val="o"/>
      <w:lvlJc w:val="left"/>
      <w:pPr>
        <w:tabs>
          <w:tab w:val="num" w:pos="3600"/>
        </w:tabs>
        <w:ind w:left="3600" w:hanging="360"/>
      </w:pPr>
      <w:rPr>
        <w:rFonts w:ascii="Courier New" w:hAnsi="Courier New"/>
      </w:rPr>
    </w:lvl>
    <w:lvl w:ilvl="5" w:tplc="00A62DDC">
      <w:start w:val="1"/>
      <w:numFmt w:val="bullet"/>
      <w:lvlText w:val=""/>
      <w:lvlJc w:val="left"/>
      <w:pPr>
        <w:tabs>
          <w:tab w:val="num" w:pos="4320"/>
        </w:tabs>
        <w:ind w:left="4320" w:hanging="360"/>
      </w:pPr>
      <w:rPr>
        <w:rFonts w:ascii="Wingdings" w:hAnsi="Wingdings"/>
      </w:rPr>
    </w:lvl>
    <w:lvl w:ilvl="6" w:tplc="DA1C24CE">
      <w:start w:val="1"/>
      <w:numFmt w:val="bullet"/>
      <w:lvlText w:val=""/>
      <w:lvlJc w:val="left"/>
      <w:pPr>
        <w:tabs>
          <w:tab w:val="num" w:pos="5040"/>
        </w:tabs>
        <w:ind w:left="5040" w:hanging="360"/>
      </w:pPr>
      <w:rPr>
        <w:rFonts w:ascii="Symbol" w:hAnsi="Symbol"/>
      </w:rPr>
    </w:lvl>
    <w:lvl w:ilvl="7" w:tplc="5FFA5AA8">
      <w:start w:val="1"/>
      <w:numFmt w:val="bullet"/>
      <w:lvlText w:val="o"/>
      <w:lvlJc w:val="left"/>
      <w:pPr>
        <w:tabs>
          <w:tab w:val="num" w:pos="5760"/>
        </w:tabs>
        <w:ind w:left="5760" w:hanging="360"/>
      </w:pPr>
      <w:rPr>
        <w:rFonts w:ascii="Courier New" w:hAnsi="Courier New"/>
      </w:rPr>
    </w:lvl>
    <w:lvl w:ilvl="8" w:tplc="4FC80622">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2B76CBBC">
      <w:start w:val="1"/>
      <w:numFmt w:val="bullet"/>
      <w:lvlText w:val=""/>
      <w:lvlJc w:val="left"/>
      <w:pPr>
        <w:ind w:left="720" w:hanging="360"/>
      </w:pPr>
      <w:rPr>
        <w:rFonts w:ascii="Symbol" w:hAnsi="Symbol"/>
        <w:position w:val="2"/>
      </w:rPr>
    </w:lvl>
    <w:lvl w:ilvl="1" w:tplc="69BE3370">
      <w:start w:val="1"/>
      <w:numFmt w:val="bullet"/>
      <w:lvlText w:val="o"/>
      <w:lvlJc w:val="left"/>
      <w:pPr>
        <w:tabs>
          <w:tab w:val="num" w:pos="1440"/>
        </w:tabs>
        <w:ind w:left="1440" w:hanging="360"/>
      </w:pPr>
      <w:rPr>
        <w:rFonts w:ascii="Courier New" w:hAnsi="Courier New"/>
      </w:rPr>
    </w:lvl>
    <w:lvl w:ilvl="2" w:tplc="B5E48C66">
      <w:start w:val="1"/>
      <w:numFmt w:val="bullet"/>
      <w:lvlText w:val=""/>
      <w:lvlJc w:val="left"/>
      <w:pPr>
        <w:tabs>
          <w:tab w:val="num" w:pos="2160"/>
        </w:tabs>
        <w:ind w:left="2160" w:hanging="360"/>
      </w:pPr>
      <w:rPr>
        <w:rFonts w:ascii="Wingdings" w:hAnsi="Wingdings"/>
      </w:rPr>
    </w:lvl>
    <w:lvl w:ilvl="3" w:tplc="9F668C12">
      <w:start w:val="1"/>
      <w:numFmt w:val="bullet"/>
      <w:lvlText w:val=""/>
      <w:lvlJc w:val="left"/>
      <w:pPr>
        <w:tabs>
          <w:tab w:val="num" w:pos="2880"/>
        </w:tabs>
        <w:ind w:left="2880" w:hanging="360"/>
      </w:pPr>
      <w:rPr>
        <w:rFonts w:ascii="Symbol" w:hAnsi="Symbol"/>
      </w:rPr>
    </w:lvl>
    <w:lvl w:ilvl="4" w:tplc="FEA21C72">
      <w:start w:val="1"/>
      <w:numFmt w:val="bullet"/>
      <w:lvlText w:val="o"/>
      <w:lvlJc w:val="left"/>
      <w:pPr>
        <w:tabs>
          <w:tab w:val="num" w:pos="3600"/>
        </w:tabs>
        <w:ind w:left="3600" w:hanging="360"/>
      </w:pPr>
      <w:rPr>
        <w:rFonts w:ascii="Courier New" w:hAnsi="Courier New"/>
      </w:rPr>
    </w:lvl>
    <w:lvl w:ilvl="5" w:tplc="AA40FE3C">
      <w:start w:val="1"/>
      <w:numFmt w:val="bullet"/>
      <w:lvlText w:val=""/>
      <w:lvlJc w:val="left"/>
      <w:pPr>
        <w:tabs>
          <w:tab w:val="num" w:pos="4320"/>
        </w:tabs>
        <w:ind w:left="4320" w:hanging="360"/>
      </w:pPr>
      <w:rPr>
        <w:rFonts w:ascii="Wingdings" w:hAnsi="Wingdings"/>
      </w:rPr>
    </w:lvl>
    <w:lvl w:ilvl="6" w:tplc="DA28EE7C">
      <w:start w:val="1"/>
      <w:numFmt w:val="bullet"/>
      <w:lvlText w:val=""/>
      <w:lvlJc w:val="left"/>
      <w:pPr>
        <w:tabs>
          <w:tab w:val="num" w:pos="5040"/>
        </w:tabs>
        <w:ind w:left="5040" w:hanging="360"/>
      </w:pPr>
      <w:rPr>
        <w:rFonts w:ascii="Symbol" w:hAnsi="Symbol"/>
      </w:rPr>
    </w:lvl>
    <w:lvl w:ilvl="7" w:tplc="932223A2">
      <w:start w:val="1"/>
      <w:numFmt w:val="bullet"/>
      <w:lvlText w:val="o"/>
      <w:lvlJc w:val="left"/>
      <w:pPr>
        <w:tabs>
          <w:tab w:val="num" w:pos="5760"/>
        </w:tabs>
        <w:ind w:left="5760" w:hanging="360"/>
      </w:pPr>
      <w:rPr>
        <w:rFonts w:ascii="Courier New" w:hAnsi="Courier New"/>
      </w:rPr>
    </w:lvl>
    <w:lvl w:ilvl="8" w:tplc="83B6681E">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CE8A392A">
      <w:start w:val="1"/>
      <w:numFmt w:val="bullet"/>
      <w:lvlText w:val=""/>
      <w:lvlJc w:val="left"/>
      <w:pPr>
        <w:ind w:left="720" w:hanging="360"/>
      </w:pPr>
      <w:rPr>
        <w:rFonts w:ascii="Symbol" w:hAnsi="Symbol"/>
        <w:position w:val="2"/>
      </w:rPr>
    </w:lvl>
    <w:lvl w:ilvl="1" w:tplc="50F65E6C">
      <w:start w:val="1"/>
      <w:numFmt w:val="bullet"/>
      <w:lvlText w:val="o"/>
      <w:lvlJc w:val="left"/>
      <w:pPr>
        <w:tabs>
          <w:tab w:val="num" w:pos="1440"/>
        </w:tabs>
        <w:ind w:left="1440" w:hanging="360"/>
      </w:pPr>
      <w:rPr>
        <w:rFonts w:ascii="Courier New" w:hAnsi="Courier New"/>
      </w:rPr>
    </w:lvl>
    <w:lvl w:ilvl="2" w:tplc="D0306706">
      <w:start w:val="1"/>
      <w:numFmt w:val="bullet"/>
      <w:lvlText w:val=""/>
      <w:lvlJc w:val="left"/>
      <w:pPr>
        <w:tabs>
          <w:tab w:val="num" w:pos="2160"/>
        </w:tabs>
        <w:ind w:left="2160" w:hanging="360"/>
      </w:pPr>
      <w:rPr>
        <w:rFonts w:ascii="Wingdings" w:hAnsi="Wingdings"/>
      </w:rPr>
    </w:lvl>
    <w:lvl w:ilvl="3" w:tplc="E9B8B674">
      <w:start w:val="1"/>
      <w:numFmt w:val="bullet"/>
      <w:lvlText w:val=""/>
      <w:lvlJc w:val="left"/>
      <w:pPr>
        <w:tabs>
          <w:tab w:val="num" w:pos="2880"/>
        </w:tabs>
        <w:ind w:left="2880" w:hanging="360"/>
      </w:pPr>
      <w:rPr>
        <w:rFonts w:ascii="Symbol" w:hAnsi="Symbol"/>
      </w:rPr>
    </w:lvl>
    <w:lvl w:ilvl="4" w:tplc="2E5CC4C0">
      <w:start w:val="1"/>
      <w:numFmt w:val="bullet"/>
      <w:lvlText w:val="o"/>
      <w:lvlJc w:val="left"/>
      <w:pPr>
        <w:tabs>
          <w:tab w:val="num" w:pos="3600"/>
        </w:tabs>
        <w:ind w:left="3600" w:hanging="360"/>
      </w:pPr>
      <w:rPr>
        <w:rFonts w:ascii="Courier New" w:hAnsi="Courier New"/>
      </w:rPr>
    </w:lvl>
    <w:lvl w:ilvl="5" w:tplc="70780D60">
      <w:start w:val="1"/>
      <w:numFmt w:val="bullet"/>
      <w:lvlText w:val=""/>
      <w:lvlJc w:val="left"/>
      <w:pPr>
        <w:tabs>
          <w:tab w:val="num" w:pos="4320"/>
        </w:tabs>
        <w:ind w:left="4320" w:hanging="360"/>
      </w:pPr>
      <w:rPr>
        <w:rFonts w:ascii="Wingdings" w:hAnsi="Wingdings"/>
      </w:rPr>
    </w:lvl>
    <w:lvl w:ilvl="6" w:tplc="726C199C">
      <w:start w:val="1"/>
      <w:numFmt w:val="bullet"/>
      <w:lvlText w:val=""/>
      <w:lvlJc w:val="left"/>
      <w:pPr>
        <w:tabs>
          <w:tab w:val="num" w:pos="5040"/>
        </w:tabs>
        <w:ind w:left="5040" w:hanging="360"/>
      </w:pPr>
      <w:rPr>
        <w:rFonts w:ascii="Symbol" w:hAnsi="Symbol"/>
      </w:rPr>
    </w:lvl>
    <w:lvl w:ilvl="7" w:tplc="B602FE6C">
      <w:start w:val="1"/>
      <w:numFmt w:val="bullet"/>
      <w:lvlText w:val="o"/>
      <w:lvlJc w:val="left"/>
      <w:pPr>
        <w:tabs>
          <w:tab w:val="num" w:pos="5760"/>
        </w:tabs>
        <w:ind w:left="5760" w:hanging="360"/>
      </w:pPr>
      <w:rPr>
        <w:rFonts w:ascii="Courier New" w:hAnsi="Courier New"/>
      </w:rPr>
    </w:lvl>
    <w:lvl w:ilvl="8" w:tplc="1AD81E02">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5AC0EA64">
      <w:start w:val="1"/>
      <w:numFmt w:val="bullet"/>
      <w:lvlText w:val=""/>
      <w:lvlJc w:val="left"/>
      <w:pPr>
        <w:ind w:left="720" w:hanging="360"/>
      </w:pPr>
      <w:rPr>
        <w:rFonts w:ascii="Symbol" w:hAnsi="Symbol"/>
        <w:position w:val="2"/>
      </w:rPr>
    </w:lvl>
    <w:lvl w:ilvl="1" w:tplc="9670C364">
      <w:start w:val="1"/>
      <w:numFmt w:val="bullet"/>
      <w:lvlText w:val="o"/>
      <w:lvlJc w:val="left"/>
      <w:pPr>
        <w:tabs>
          <w:tab w:val="num" w:pos="1440"/>
        </w:tabs>
        <w:ind w:left="1440" w:hanging="360"/>
      </w:pPr>
      <w:rPr>
        <w:rFonts w:ascii="Courier New" w:hAnsi="Courier New"/>
      </w:rPr>
    </w:lvl>
    <w:lvl w:ilvl="2" w:tplc="6C44CE82">
      <w:start w:val="1"/>
      <w:numFmt w:val="bullet"/>
      <w:lvlText w:val=""/>
      <w:lvlJc w:val="left"/>
      <w:pPr>
        <w:tabs>
          <w:tab w:val="num" w:pos="2160"/>
        </w:tabs>
        <w:ind w:left="2160" w:hanging="360"/>
      </w:pPr>
      <w:rPr>
        <w:rFonts w:ascii="Wingdings" w:hAnsi="Wingdings"/>
      </w:rPr>
    </w:lvl>
    <w:lvl w:ilvl="3" w:tplc="08D2A830">
      <w:start w:val="1"/>
      <w:numFmt w:val="bullet"/>
      <w:lvlText w:val=""/>
      <w:lvlJc w:val="left"/>
      <w:pPr>
        <w:tabs>
          <w:tab w:val="num" w:pos="2880"/>
        </w:tabs>
        <w:ind w:left="2880" w:hanging="360"/>
      </w:pPr>
      <w:rPr>
        <w:rFonts w:ascii="Symbol" w:hAnsi="Symbol"/>
      </w:rPr>
    </w:lvl>
    <w:lvl w:ilvl="4" w:tplc="CCC073CE">
      <w:start w:val="1"/>
      <w:numFmt w:val="bullet"/>
      <w:lvlText w:val="o"/>
      <w:lvlJc w:val="left"/>
      <w:pPr>
        <w:tabs>
          <w:tab w:val="num" w:pos="3600"/>
        </w:tabs>
        <w:ind w:left="3600" w:hanging="360"/>
      </w:pPr>
      <w:rPr>
        <w:rFonts w:ascii="Courier New" w:hAnsi="Courier New"/>
      </w:rPr>
    </w:lvl>
    <w:lvl w:ilvl="5" w:tplc="1AC8C5E6">
      <w:start w:val="1"/>
      <w:numFmt w:val="bullet"/>
      <w:lvlText w:val=""/>
      <w:lvlJc w:val="left"/>
      <w:pPr>
        <w:tabs>
          <w:tab w:val="num" w:pos="4320"/>
        </w:tabs>
        <w:ind w:left="4320" w:hanging="360"/>
      </w:pPr>
      <w:rPr>
        <w:rFonts w:ascii="Wingdings" w:hAnsi="Wingdings"/>
      </w:rPr>
    </w:lvl>
    <w:lvl w:ilvl="6" w:tplc="C4988EC4">
      <w:start w:val="1"/>
      <w:numFmt w:val="bullet"/>
      <w:lvlText w:val=""/>
      <w:lvlJc w:val="left"/>
      <w:pPr>
        <w:tabs>
          <w:tab w:val="num" w:pos="5040"/>
        </w:tabs>
        <w:ind w:left="5040" w:hanging="360"/>
      </w:pPr>
      <w:rPr>
        <w:rFonts w:ascii="Symbol" w:hAnsi="Symbol"/>
      </w:rPr>
    </w:lvl>
    <w:lvl w:ilvl="7" w:tplc="5EDC7FFC">
      <w:start w:val="1"/>
      <w:numFmt w:val="bullet"/>
      <w:lvlText w:val="o"/>
      <w:lvlJc w:val="left"/>
      <w:pPr>
        <w:tabs>
          <w:tab w:val="num" w:pos="5760"/>
        </w:tabs>
        <w:ind w:left="5760" w:hanging="360"/>
      </w:pPr>
      <w:rPr>
        <w:rFonts w:ascii="Courier New" w:hAnsi="Courier New"/>
      </w:rPr>
    </w:lvl>
    <w:lvl w:ilvl="8" w:tplc="7550FC7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B332234C">
      <w:start w:val="1"/>
      <w:numFmt w:val="bullet"/>
      <w:lvlText w:val=""/>
      <w:lvlJc w:val="left"/>
      <w:pPr>
        <w:ind w:left="720" w:hanging="360"/>
      </w:pPr>
      <w:rPr>
        <w:rFonts w:ascii="Symbol" w:hAnsi="Symbol"/>
        <w:position w:val="2"/>
      </w:rPr>
    </w:lvl>
    <w:lvl w:ilvl="1" w:tplc="79E0192A">
      <w:start w:val="1"/>
      <w:numFmt w:val="bullet"/>
      <w:lvlText w:val="o"/>
      <w:lvlJc w:val="left"/>
      <w:pPr>
        <w:tabs>
          <w:tab w:val="num" w:pos="1440"/>
        </w:tabs>
        <w:ind w:left="1440" w:hanging="360"/>
      </w:pPr>
      <w:rPr>
        <w:rFonts w:ascii="Courier New" w:hAnsi="Courier New"/>
      </w:rPr>
    </w:lvl>
    <w:lvl w:ilvl="2" w:tplc="AA2E564A">
      <w:start w:val="1"/>
      <w:numFmt w:val="bullet"/>
      <w:lvlText w:val=""/>
      <w:lvlJc w:val="left"/>
      <w:pPr>
        <w:tabs>
          <w:tab w:val="num" w:pos="2160"/>
        </w:tabs>
        <w:ind w:left="2160" w:hanging="360"/>
      </w:pPr>
      <w:rPr>
        <w:rFonts w:ascii="Wingdings" w:hAnsi="Wingdings"/>
      </w:rPr>
    </w:lvl>
    <w:lvl w:ilvl="3" w:tplc="C6D2F3E2">
      <w:start w:val="1"/>
      <w:numFmt w:val="bullet"/>
      <w:lvlText w:val=""/>
      <w:lvlJc w:val="left"/>
      <w:pPr>
        <w:tabs>
          <w:tab w:val="num" w:pos="2880"/>
        </w:tabs>
        <w:ind w:left="2880" w:hanging="360"/>
      </w:pPr>
      <w:rPr>
        <w:rFonts w:ascii="Symbol" w:hAnsi="Symbol"/>
      </w:rPr>
    </w:lvl>
    <w:lvl w:ilvl="4" w:tplc="E12E3BBA">
      <w:start w:val="1"/>
      <w:numFmt w:val="bullet"/>
      <w:lvlText w:val="o"/>
      <w:lvlJc w:val="left"/>
      <w:pPr>
        <w:tabs>
          <w:tab w:val="num" w:pos="3600"/>
        </w:tabs>
        <w:ind w:left="3600" w:hanging="360"/>
      </w:pPr>
      <w:rPr>
        <w:rFonts w:ascii="Courier New" w:hAnsi="Courier New"/>
      </w:rPr>
    </w:lvl>
    <w:lvl w:ilvl="5" w:tplc="ACB4E1D6">
      <w:start w:val="1"/>
      <w:numFmt w:val="bullet"/>
      <w:lvlText w:val=""/>
      <w:lvlJc w:val="left"/>
      <w:pPr>
        <w:tabs>
          <w:tab w:val="num" w:pos="4320"/>
        </w:tabs>
        <w:ind w:left="4320" w:hanging="360"/>
      </w:pPr>
      <w:rPr>
        <w:rFonts w:ascii="Wingdings" w:hAnsi="Wingdings"/>
      </w:rPr>
    </w:lvl>
    <w:lvl w:ilvl="6" w:tplc="82AEB3EC">
      <w:start w:val="1"/>
      <w:numFmt w:val="bullet"/>
      <w:lvlText w:val=""/>
      <w:lvlJc w:val="left"/>
      <w:pPr>
        <w:tabs>
          <w:tab w:val="num" w:pos="5040"/>
        </w:tabs>
        <w:ind w:left="5040" w:hanging="360"/>
      </w:pPr>
      <w:rPr>
        <w:rFonts w:ascii="Symbol" w:hAnsi="Symbol"/>
      </w:rPr>
    </w:lvl>
    <w:lvl w:ilvl="7" w:tplc="E0E09272">
      <w:start w:val="1"/>
      <w:numFmt w:val="bullet"/>
      <w:lvlText w:val="o"/>
      <w:lvlJc w:val="left"/>
      <w:pPr>
        <w:tabs>
          <w:tab w:val="num" w:pos="5760"/>
        </w:tabs>
        <w:ind w:left="5760" w:hanging="360"/>
      </w:pPr>
      <w:rPr>
        <w:rFonts w:ascii="Courier New" w:hAnsi="Courier New"/>
      </w:rPr>
    </w:lvl>
    <w:lvl w:ilvl="8" w:tplc="919EEB44">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38E64A5A">
      <w:start w:val="1"/>
      <w:numFmt w:val="bullet"/>
      <w:lvlText w:val=""/>
      <w:lvlJc w:val="left"/>
      <w:pPr>
        <w:ind w:left="720" w:hanging="360"/>
      </w:pPr>
      <w:rPr>
        <w:rFonts w:ascii="Symbol" w:hAnsi="Symbol"/>
        <w:position w:val="2"/>
      </w:rPr>
    </w:lvl>
    <w:lvl w:ilvl="1" w:tplc="D09C7A6E">
      <w:start w:val="1"/>
      <w:numFmt w:val="bullet"/>
      <w:lvlText w:val="o"/>
      <w:lvlJc w:val="left"/>
      <w:pPr>
        <w:tabs>
          <w:tab w:val="num" w:pos="1440"/>
        </w:tabs>
        <w:ind w:left="1440" w:hanging="360"/>
      </w:pPr>
      <w:rPr>
        <w:rFonts w:ascii="Courier New" w:hAnsi="Courier New"/>
      </w:rPr>
    </w:lvl>
    <w:lvl w:ilvl="2" w:tplc="34D669D0">
      <w:start w:val="1"/>
      <w:numFmt w:val="bullet"/>
      <w:lvlText w:val=""/>
      <w:lvlJc w:val="left"/>
      <w:pPr>
        <w:tabs>
          <w:tab w:val="num" w:pos="2160"/>
        </w:tabs>
        <w:ind w:left="2160" w:hanging="360"/>
      </w:pPr>
      <w:rPr>
        <w:rFonts w:ascii="Wingdings" w:hAnsi="Wingdings"/>
      </w:rPr>
    </w:lvl>
    <w:lvl w:ilvl="3" w:tplc="BCC08552">
      <w:start w:val="1"/>
      <w:numFmt w:val="bullet"/>
      <w:lvlText w:val=""/>
      <w:lvlJc w:val="left"/>
      <w:pPr>
        <w:tabs>
          <w:tab w:val="num" w:pos="2880"/>
        </w:tabs>
        <w:ind w:left="2880" w:hanging="360"/>
      </w:pPr>
      <w:rPr>
        <w:rFonts w:ascii="Symbol" w:hAnsi="Symbol"/>
      </w:rPr>
    </w:lvl>
    <w:lvl w:ilvl="4" w:tplc="0D7493EC">
      <w:start w:val="1"/>
      <w:numFmt w:val="bullet"/>
      <w:lvlText w:val="o"/>
      <w:lvlJc w:val="left"/>
      <w:pPr>
        <w:tabs>
          <w:tab w:val="num" w:pos="3600"/>
        </w:tabs>
        <w:ind w:left="3600" w:hanging="360"/>
      </w:pPr>
      <w:rPr>
        <w:rFonts w:ascii="Courier New" w:hAnsi="Courier New"/>
      </w:rPr>
    </w:lvl>
    <w:lvl w:ilvl="5" w:tplc="737014CA">
      <w:start w:val="1"/>
      <w:numFmt w:val="bullet"/>
      <w:lvlText w:val=""/>
      <w:lvlJc w:val="left"/>
      <w:pPr>
        <w:tabs>
          <w:tab w:val="num" w:pos="4320"/>
        </w:tabs>
        <w:ind w:left="4320" w:hanging="360"/>
      </w:pPr>
      <w:rPr>
        <w:rFonts w:ascii="Wingdings" w:hAnsi="Wingdings"/>
      </w:rPr>
    </w:lvl>
    <w:lvl w:ilvl="6" w:tplc="FAA0637C">
      <w:start w:val="1"/>
      <w:numFmt w:val="bullet"/>
      <w:lvlText w:val=""/>
      <w:lvlJc w:val="left"/>
      <w:pPr>
        <w:tabs>
          <w:tab w:val="num" w:pos="5040"/>
        </w:tabs>
        <w:ind w:left="5040" w:hanging="360"/>
      </w:pPr>
      <w:rPr>
        <w:rFonts w:ascii="Symbol" w:hAnsi="Symbol"/>
      </w:rPr>
    </w:lvl>
    <w:lvl w:ilvl="7" w:tplc="E9AE7904">
      <w:start w:val="1"/>
      <w:numFmt w:val="bullet"/>
      <w:lvlText w:val="o"/>
      <w:lvlJc w:val="left"/>
      <w:pPr>
        <w:tabs>
          <w:tab w:val="num" w:pos="5760"/>
        </w:tabs>
        <w:ind w:left="5760" w:hanging="360"/>
      </w:pPr>
      <w:rPr>
        <w:rFonts w:ascii="Courier New" w:hAnsi="Courier New"/>
      </w:rPr>
    </w:lvl>
    <w:lvl w:ilvl="8" w:tplc="3446DCE8">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215C21AC">
      <w:start w:val="1"/>
      <w:numFmt w:val="bullet"/>
      <w:lvlText w:val=""/>
      <w:lvlJc w:val="left"/>
      <w:pPr>
        <w:ind w:left="720" w:hanging="360"/>
      </w:pPr>
      <w:rPr>
        <w:rFonts w:ascii="Symbol" w:hAnsi="Symbol"/>
        <w:position w:val="2"/>
      </w:rPr>
    </w:lvl>
    <w:lvl w:ilvl="1" w:tplc="133A0236">
      <w:start w:val="1"/>
      <w:numFmt w:val="bullet"/>
      <w:lvlText w:val="o"/>
      <w:lvlJc w:val="left"/>
      <w:pPr>
        <w:tabs>
          <w:tab w:val="num" w:pos="1440"/>
        </w:tabs>
        <w:ind w:left="1440" w:hanging="360"/>
      </w:pPr>
      <w:rPr>
        <w:rFonts w:ascii="Courier New" w:hAnsi="Courier New"/>
      </w:rPr>
    </w:lvl>
    <w:lvl w:ilvl="2" w:tplc="0F707842">
      <w:start w:val="1"/>
      <w:numFmt w:val="bullet"/>
      <w:lvlText w:val=""/>
      <w:lvlJc w:val="left"/>
      <w:pPr>
        <w:tabs>
          <w:tab w:val="num" w:pos="2160"/>
        </w:tabs>
        <w:ind w:left="2160" w:hanging="360"/>
      </w:pPr>
      <w:rPr>
        <w:rFonts w:ascii="Wingdings" w:hAnsi="Wingdings"/>
      </w:rPr>
    </w:lvl>
    <w:lvl w:ilvl="3" w:tplc="167E3E22">
      <w:start w:val="1"/>
      <w:numFmt w:val="bullet"/>
      <w:lvlText w:val=""/>
      <w:lvlJc w:val="left"/>
      <w:pPr>
        <w:tabs>
          <w:tab w:val="num" w:pos="2880"/>
        </w:tabs>
        <w:ind w:left="2880" w:hanging="360"/>
      </w:pPr>
      <w:rPr>
        <w:rFonts w:ascii="Symbol" w:hAnsi="Symbol"/>
      </w:rPr>
    </w:lvl>
    <w:lvl w:ilvl="4" w:tplc="085E8232">
      <w:start w:val="1"/>
      <w:numFmt w:val="bullet"/>
      <w:lvlText w:val="o"/>
      <w:lvlJc w:val="left"/>
      <w:pPr>
        <w:tabs>
          <w:tab w:val="num" w:pos="3600"/>
        </w:tabs>
        <w:ind w:left="3600" w:hanging="360"/>
      </w:pPr>
      <w:rPr>
        <w:rFonts w:ascii="Courier New" w:hAnsi="Courier New"/>
      </w:rPr>
    </w:lvl>
    <w:lvl w:ilvl="5" w:tplc="57688310">
      <w:start w:val="1"/>
      <w:numFmt w:val="bullet"/>
      <w:lvlText w:val=""/>
      <w:lvlJc w:val="left"/>
      <w:pPr>
        <w:tabs>
          <w:tab w:val="num" w:pos="4320"/>
        </w:tabs>
        <w:ind w:left="4320" w:hanging="360"/>
      </w:pPr>
      <w:rPr>
        <w:rFonts w:ascii="Wingdings" w:hAnsi="Wingdings"/>
      </w:rPr>
    </w:lvl>
    <w:lvl w:ilvl="6" w:tplc="823A8404">
      <w:start w:val="1"/>
      <w:numFmt w:val="bullet"/>
      <w:lvlText w:val=""/>
      <w:lvlJc w:val="left"/>
      <w:pPr>
        <w:tabs>
          <w:tab w:val="num" w:pos="5040"/>
        </w:tabs>
        <w:ind w:left="5040" w:hanging="360"/>
      </w:pPr>
      <w:rPr>
        <w:rFonts w:ascii="Symbol" w:hAnsi="Symbol"/>
      </w:rPr>
    </w:lvl>
    <w:lvl w:ilvl="7" w:tplc="29F4F022">
      <w:start w:val="1"/>
      <w:numFmt w:val="bullet"/>
      <w:lvlText w:val="o"/>
      <w:lvlJc w:val="left"/>
      <w:pPr>
        <w:tabs>
          <w:tab w:val="num" w:pos="5760"/>
        </w:tabs>
        <w:ind w:left="5760" w:hanging="360"/>
      </w:pPr>
      <w:rPr>
        <w:rFonts w:ascii="Courier New" w:hAnsi="Courier New"/>
      </w:rPr>
    </w:lvl>
    <w:lvl w:ilvl="8" w:tplc="EDF8E200">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E1C4C0F6">
      <w:start w:val="1"/>
      <w:numFmt w:val="bullet"/>
      <w:lvlText w:val=""/>
      <w:lvlJc w:val="left"/>
      <w:pPr>
        <w:ind w:left="720" w:hanging="360"/>
      </w:pPr>
      <w:rPr>
        <w:rFonts w:ascii="Symbol" w:hAnsi="Symbol"/>
        <w:position w:val="2"/>
      </w:rPr>
    </w:lvl>
    <w:lvl w:ilvl="1" w:tplc="1B7253C4">
      <w:start w:val="1"/>
      <w:numFmt w:val="bullet"/>
      <w:lvlText w:val="o"/>
      <w:lvlJc w:val="left"/>
      <w:pPr>
        <w:tabs>
          <w:tab w:val="num" w:pos="1440"/>
        </w:tabs>
        <w:ind w:left="1440" w:hanging="360"/>
      </w:pPr>
      <w:rPr>
        <w:rFonts w:ascii="Courier New" w:hAnsi="Courier New"/>
      </w:rPr>
    </w:lvl>
    <w:lvl w:ilvl="2" w:tplc="077ED8C8">
      <w:start w:val="1"/>
      <w:numFmt w:val="bullet"/>
      <w:lvlText w:val=""/>
      <w:lvlJc w:val="left"/>
      <w:pPr>
        <w:tabs>
          <w:tab w:val="num" w:pos="2160"/>
        </w:tabs>
        <w:ind w:left="2160" w:hanging="360"/>
      </w:pPr>
      <w:rPr>
        <w:rFonts w:ascii="Wingdings" w:hAnsi="Wingdings"/>
      </w:rPr>
    </w:lvl>
    <w:lvl w:ilvl="3" w:tplc="13CA8282">
      <w:start w:val="1"/>
      <w:numFmt w:val="bullet"/>
      <w:lvlText w:val=""/>
      <w:lvlJc w:val="left"/>
      <w:pPr>
        <w:tabs>
          <w:tab w:val="num" w:pos="2880"/>
        </w:tabs>
        <w:ind w:left="2880" w:hanging="360"/>
      </w:pPr>
      <w:rPr>
        <w:rFonts w:ascii="Symbol" w:hAnsi="Symbol"/>
      </w:rPr>
    </w:lvl>
    <w:lvl w:ilvl="4" w:tplc="1D5A7F82">
      <w:start w:val="1"/>
      <w:numFmt w:val="bullet"/>
      <w:lvlText w:val="o"/>
      <w:lvlJc w:val="left"/>
      <w:pPr>
        <w:tabs>
          <w:tab w:val="num" w:pos="3600"/>
        </w:tabs>
        <w:ind w:left="3600" w:hanging="360"/>
      </w:pPr>
      <w:rPr>
        <w:rFonts w:ascii="Courier New" w:hAnsi="Courier New"/>
      </w:rPr>
    </w:lvl>
    <w:lvl w:ilvl="5" w:tplc="41001D44">
      <w:start w:val="1"/>
      <w:numFmt w:val="bullet"/>
      <w:lvlText w:val=""/>
      <w:lvlJc w:val="left"/>
      <w:pPr>
        <w:tabs>
          <w:tab w:val="num" w:pos="4320"/>
        </w:tabs>
        <w:ind w:left="4320" w:hanging="360"/>
      </w:pPr>
      <w:rPr>
        <w:rFonts w:ascii="Wingdings" w:hAnsi="Wingdings"/>
      </w:rPr>
    </w:lvl>
    <w:lvl w:ilvl="6" w:tplc="3A926714">
      <w:start w:val="1"/>
      <w:numFmt w:val="bullet"/>
      <w:lvlText w:val=""/>
      <w:lvlJc w:val="left"/>
      <w:pPr>
        <w:tabs>
          <w:tab w:val="num" w:pos="5040"/>
        </w:tabs>
        <w:ind w:left="5040" w:hanging="360"/>
      </w:pPr>
      <w:rPr>
        <w:rFonts w:ascii="Symbol" w:hAnsi="Symbol"/>
      </w:rPr>
    </w:lvl>
    <w:lvl w:ilvl="7" w:tplc="DF38EAC6">
      <w:start w:val="1"/>
      <w:numFmt w:val="bullet"/>
      <w:lvlText w:val="o"/>
      <w:lvlJc w:val="left"/>
      <w:pPr>
        <w:tabs>
          <w:tab w:val="num" w:pos="5760"/>
        </w:tabs>
        <w:ind w:left="5760" w:hanging="360"/>
      </w:pPr>
      <w:rPr>
        <w:rFonts w:ascii="Courier New" w:hAnsi="Courier New"/>
      </w:rPr>
    </w:lvl>
    <w:lvl w:ilvl="8" w:tplc="4CD278BE">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098237BC">
      <w:start w:val="1"/>
      <w:numFmt w:val="bullet"/>
      <w:lvlText w:val=""/>
      <w:lvlJc w:val="left"/>
      <w:pPr>
        <w:ind w:left="720" w:hanging="360"/>
      </w:pPr>
      <w:rPr>
        <w:rFonts w:ascii="Symbol" w:hAnsi="Symbol"/>
        <w:position w:val="2"/>
      </w:rPr>
    </w:lvl>
    <w:lvl w:ilvl="1" w:tplc="B9D6C99A">
      <w:start w:val="1"/>
      <w:numFmt w:val="bullet"/>
      <w:lvlText w:val="o"/>
      <w:lvlJc w:val="left"/>
      <w:pPr>
        <w:tabs>
          <w:tab w:val="num" w:pos="1440"/>
        </w:tabs>
        <w:ind w:left="1440" w:hanging="360"/>
      </w:pPr>
      <w:rPr>
        <w:rFonts w:ascii="Courier New" w:hAnsi="Courier New"/>
      </w:rPr>
    </w:lvl>
    <w:lvl w:ilvl="2" w:tplc="9E688BEA">
      <w:start w:val="1"/>
      <w:numFmt w:val="bullet"/>
      <w:lvlText w:val=""/>
      <w:lvlJc w:val="left"/>
      <w:pPr>
        <w:tabs>
          <w:tab w:val="num" w:pos="2160"/>
        </w:tabs>
        <w:ind w:left="2160" w:hanging="360"/>
      </w:pPr>
      <w:rPr>
        <w:rFonts w:ascii="Wingdings" w:hAnsi="Wingdings"/>
      </w:rPr>
    </w:lvl>
    <w:lvl w:ilvl="3" w:tplc="03A4228C">
      <w:start w:val="1"/>
      <w:numFmt w:val="bullet"/>
      <w:lvlText w:val=""/>
      <w:lvlJc w:val="left"/>
      <w:pPr>
        <w:tabs>
          <w:tab w:val="num" w:pos="2880"/>
        </w:tabs>
        <w:ind w:left="2880" w:hanging="360"/>
      </w:pPr>
      <w:rPr>
        <w:rFonts w:ascii="Symbol" w:hAnsi="Symbol"/>
      </w:rPr>
    </w:lvl>
    <w:lvl w:ilvl="4" w:tplc="C9A2D54C">
      <w:start w:val="1"/>
      <w:numFmt w:val="bullet"/>
      <w:lvlText w:val="o"/>
      <w:lvlJc w:val="left"/>
      <w:pPr>
        <w:tabs>
          <w:tab w:val="num" w:pos="3600"/>
        </w:tabs>
        <w:ind w:left="3600" w:hanging="360"/>
      </w:pPr>
      <w:rPr>
        <w:rFonts w:ascii="Courier New" w:hAnsi="Courier New"/>
      </w:rPr>
    </w:lvl>
    <w:lvl w:ilvl="5" w:tplc="5C046BF4">
      <w:start w:val="1"/>
      <w:numFmt w:val="bullet"/>
      <w:lvlText w:val=""/>
      <w:lvlJc w:val="left"/>
      <w:pPr>
        <w:tabs>
          <w:tab w:val="num" w:pos="4320"/>
        </w:tabs>
        <w:ind w:left="4320" w:hanging="360"/>
      </w:pPr>
      <w:rPr>
        <w:rFonts w:ascii="Wingdings" w:hAnsi="Wingdings"/>
      </w:rPr>
    </w:lvl>
    <w:lvl w:ilvl="6" w:tplc="CC486F18">
      <w:start w:val="1"/>
      <w:numFmt w:val="bullet"/>
      <w:lvlText w:val=""/>
      <w:lvlJc w:val="left"/>
      <w:pPr>
        <w:tabs>
          <w:tab w:val="num" w:pos="5040"/>
        </w:tabs>
        <w:ind w:left="5040" w:hanging="360"/>
      </w:pPr>
      <w:rPr>
        <w:rFonts w:ascii="Symbol" w:hAnsi="Symbol"/>
      </w:rPr>
    </w:lvl>
    <w:lvl w:ilvl="7" w:tplc="8E54B496">
      <w:start w:val="1"/>
      <w:numFmt w:val="bullet"/>
      <w:lvlText w:val="o"/>
      <w:lvlJc w:val="left"/>
      <w:pPr>
        <w:tabs>
          <w:tab w:val="num" w:pos="5760"/>
        </w:tabs>
        <w:ind w:left="5760" w:hanging="360"/>
      </w:pPr>
      <w:rPr>
        <w:rFonts w:ascii="Courier New" w:hAnsi="Courier New"/>
      </w:rPr>
    </w:lvl>
    <w:lvl w:ilvl="8" w:tplc="6E589B6E">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846CC14E">
      <w:start w:val="1"/>
      <w:numFmt w:val="bullet"/>
      <w:lvlText w:val=""/>
      <w:lvlJc w:val="left"/>
      <w:pPr>
        <w:ind w:left="720" w:hanging="360"/>
      </w:pPr>
      <w:rPr>
        <w:rFonts w:ascii="Symbol" w:hAnsi="Symbol"/>
        <w:position w:val="2"/>
      </w:rPr>
    </w:lvl>
    <w:lvl w:ilvl="1" w:tplc="75EC5754">
      <w:start w:val="1"/>
      <w:numFmt w:val="bullet"/>
      <w:lvlText w:val="o"/>
      <w:lvlJc w:val="left"/>
      <w:pPr>
        <w:tabs>
          <w:tab w:val="num" w:pos="1440"/>
        </w:tabs>
        <w:ind w:left="1440" w:hanging="360"/>
      </w:pPr>
      <w:rPr>
        <w:rFonts w:ascii="Courier New" w:hAnsi="Courier New"/>
      </w:rPr>
    </w:lvl>
    <w:lvl w:ilvl="2" w:tplc="AB404DCC">
      <w:start w:val="1"/>
      <w:numFmt w:val="bullet"/>
      <w:lvlText w:val=""/>
      <w:lvlJc w:val="left"/>
      <w:pPr>
        <w:tabs>
          <w:tab w:val="num" w:pos="2160"/>
        </w:tabs>
        <w:ind w:left="2160" w:hanging="360"/>
      </w:pPr>
      <w:rPr>
        <w:rFonts w:ascii="Wingdings" w:hAnsi="Wingdings"/>
      </w:rPr>
    </w:lvl>
    <w:lvl w:ilvl="3" w:tplc="F926EDE2">
      <w:start w:val="1"/>
      <w:numFmt w:val="bullet"/>
      <w:lvlText w:val=""/>
      <w:lvlJc w:val="left"/>
      <w:pPr>
        <w:tabs>
          <w:tab w:val="num" w:pos="2880"/>
        </w:tabs>
        <w:ind w:left="2880" w:hanging="360"/>
      </w:pPr>
      <w:rPr>
        <w:rFonts w:ascii="Symbol" w:hAnsi="Symbol"/>
      </w:rPr>
    </w:lvl>
    <w:lvl w:ilvl="4" w:tplc="8B2ED96C">
      <w:start w:val="1"/>
      <w:numFmt w:val="bullet"/>
      <w:lvlText w:val="o"/>
      <w:lvlJc w:val="left"/>
      <w:pPr>
        <w:tabs>
          <w:tab w:val="num" w:pos="3600"/>
        </w:tabs>
        <w:ind w:left="3600" w:hanging="360"/>
      </w:pPr>
      <w:rPr>
        <w:rFonts w:ascii="Courier New" w:hAnsi="Courier New"/>
      </w:rPr>
    </w:lvl>
    <w:lvl w:ilvl="5" w:tplc="BB8EEB6C">
      <w:start w:val="1"/>
      <w:numFmt w:val="bullet"/>
      <w:lvlText w:val=""/>
      <w:lvlJc w:val="left"/>
      <w:pPr>
        <w:tabs>
          <w:tab w:val="num" w:pos="4320"/>
        </w:tabs>
        <w:ind w:left="4320" w:hanging="360"/>
      </w:pPr>
      <w:rPr>
        <w:rFonts w:ascii="Wingdings" w:hAnsi="Wingdings"/>
      </w:rPr>
    </w:lvl>
    <w:lvl w:ilvl="6" w:tplc="31A60E32">
      <w:start w:val="1"/>
      <w:numFmt w:val="bullet"/>
      <w:lvlText w:val=""/>
      <w:lvlJc w:val="left"/>
      <w:pPr>
        <w:tabs>
          <w:tab w:val="num" w:pos="5040"/>
        </w:tabs>
        <w:ind w:left="5040" w:hanging="360"/>
      </w:pPr>
      <w:rPr>
        <w:rFonts w:ascii="Symbol" w:hAnsi="Symbol"/>
      </w:rPr>
    </w:lvl>
    <w:lvl w:ilvl="7" w:tplc="FC141EA6">
      <w:start w:val="1"/>
      <w:numFmt w:val="bullet"/>
      <w:lvlText w:val="o"/>
      <w:lvlJc w:val="left"/>
      <w:pPr>
        <w:tabs>
          <w:tab w:val="num" w:pos="5760"/>
        </w:tabs>
        <w:ind w:left="5760" w:hanging="360"/>
      </w:pPr>
      <w:rPr>
        <w:rFonts w:ascii="Courier New" w:hAnsi="Courier New"/>
      </w:rPr>
    </w:lvl>
    <w:lvl w:ilvl="8" w:tplc="0B3C646A">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8BAA61FA">
      <w:start w:val="1"/>
      <w:numFmt w:val="bullet"/>
      <w:lvlText w:val=""/>
      <w:lvlJc w:val="left"/>
      <w:pPr>
        <w:ind w:left="720" w:hanging="360"/>
      </w:pPr>
      <w:rPr>
        <w:rFonts w:ascii="Symbol" w:hAnsi="Symbol"/>
        <w:position w:val="2"/>
      </w:rPr>
    </w:lvl>
    <w:lvl w:ilvl="1" w:tplc="2C6CB23A">
      <w:start w:val="1"/>
      <w:numFmt w:val="bullet"/>
      <w:lvlText w:val="o"/>
      <w:lvlJc w:val="left"/>
      <w:pPr>
        <w:tabs>
          <w:tab w:val="num" w:pos="1440"/>
        </w:tabs>
        <w:ind w:left="1440" w:hanging="360"/>
      </w:pPr>
      <w:rPr>
        <w:rFonts w:ascii="Courier New" w:hAnsi="Courier New"/>
      </w:rPr>
    </w:lvl>
    <w:lvl w:ilvl="2" w:tplc="FA58918C">
      <w:start w:val="1"/>
      <w:numFmt w:val="bullet"/>
      <w:lvlText w:val=""/>
      <w:lvlJc w:val="left"/>
      <w:pPr>
        <w:tabs>
          <w:tab w:val="num" w:pos="2160"/>
        </w:tabs>
        <w:ind w:left="2160" w:hanging="360"/>
      </w:pPr>
      <w:rPr>
        <w:rFonts w:ascii="Wingdings" w:hAnsi="Wingdings"/>
      </w:rPr>
    </w:lvl>
    <w:lvl w:ilvl="3" w:tplc="3DF069DA">
      <w:start w:val="1"/>
      <w:numFmt w:val="bullet"/>
      <w:lvlText w:val=""/>
      <w:lvlJc w:val="left"/>
      <w:pPr>
        <w:tabs>
          <w:tab w:val="num" w:pos="2880"/>
        </w:tabs>
        <w:ind w:left="2880" w:hanging="360"/>
      </w:pPr>
      <w:rPr>
        <w:rFonts w:ascii="Symbol" w:hAnsi="Symbol"/>
      </w:rPr>
    </w:lvl>
    <w:lvl w:ilvl="4" w:tplc="453A1928">
      <w:start w:val="1"/>
      <w:numFmt w:val="bullet"/>
      <w:lvlText w:val="o"/>
      <w:lvlJc w:val="left"/>
      <w:pPr>
        <w:tabs>
          <w:tab w:val="num" w:pos="3600"/>
        </w:tabs>
        <w:ind w:left="3600" w:hanging="360"/>
      </w:pPr>
      <w:rPr>
        <w:rFonts w:ascii="Courier New" w:hAnsi="Courier New"/>
      </w:rPr>
    </w:lvl>
    <w:lvl w:ilvl="5" w:tplc="5B2AD890">
      <w:start w:val="1"/>
      <w:numFmt w:val="bullet"/>
      <w:lvlText w:val=""/>
      <w:lvlJc w:val="left"/>
      <w:pPr>
        <w:tabs>
          <w:tab w:val="num" w:pos="4320"/>
        </w:tabs>
        <w:ind w:left="4320" w:hanging="360"/>
      </w:pPr>
      <w:rPr>
        <w:rFonts w:ascii="Wingdings" w:hAnsi="Wingdings"/>
      </w:rPr>
    </w:lvl>
    <w:lvl w:ilvl="6" w:tplc="8402CC40">
      <w:start w:val="1"/>
      <w:numFmt w:val="bullet"/>
      <w:lvlText w:val=""/>
      <w:lvlJc w:val="left"/>
      <w:pPr>
        <w:tabs>
          <w:tab w:val="num" w:pos="5040"/>
        </w:tabs>
        <w:ind w:left="5040" w:hanging="360"/>
      </w:pPr>
      <w:rPr>
        <w:rFonts w:ascii="Symbol" w:hAnsi="Symbol"/>
      </w:rPr>
    </w:lvl>
    <w:lvl w:ilvl="7" w:tplc="34E6E862">
      <w:start w:val="1"/>
      <w:numFmt w:val="bullet"/>
      <w:lvlText w:val="o"/>
      <w:lvlJc w:val="left"/>
      <w:pPr>
        <w:tabs>
          <w:tab w:val="num" w:pos="5760"/>
        </w:tabs>
        <w:ind w:left="5760" w:hanging="360"/>
      </w:pPr>
      <w:rPr>
        <w:rFonts w:ascii="Courier New" w:hAnsi="Courier New"/>
      </w:rPr>
    </w:lvl>
    <w:lvl w:ilvl="8" w:tplc="86DAF594">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0DCCA680">
      <w:start w:val="1"/>
      <w:numFmt w:val="bullet"/>
      <w:lvlText w:val=""/>
      <w:lvlJc w:val="left"/>
      <w:pPr>
        <w:ind w:left="720" w:hanging="360"/>
      </w:pPr>
      <w:rPr>
        <w:rFonts w:ascii="Symbol" w:hAnsi="Symbol"/>
        <w:position w:val="2"/>
      </w:rPr>
    </w:lvl>
    <w:lvl w:ilvl="1" w:tplc="21228ACC">
      <w:start w:val="1"/>
      <w:numFmt w:val="bullet"/>
      <w:lvlText w:val="o"/>
      <w:lvlJc w:val="left"/>
      <w:pPr>
        <w:tabs>
          <w:tab w:val="num" w:pos="1440"/>
        </w:tabs>
        <w:ind w:left="1440" w:hanging="360"/>
      </w:pPr>
      <w:rPr>
        <w:rFonts w:ascii="Courier New" w:hAnsi="Courier New"/>
      </w:rPr>
    </w:lvl>
    <w:lvl w:ilvl="2" w:tplc="280EFBBE">
      <w:start w:val="1"/>
      <w:numFmt w:val="bullet"/>
      <w:lvlText w:val=""/>
      <w:lvlJc w:val="left"/>
      <w:pPr>
        <w:tabs>
          <w:tab w:val="num" w:pos="2160"/>
        </w:tabs>
        <w:ind w:left="2160" w:hanging="360"/>
      </w:pPr>
      <w:rPr>
        <w:rFonts w:ascii="Wingdings" w:hAnsi="Wingdings"/>
      </w:rPr>
    </w:lvl>
    <w:lvl w:ilvl="3" w:tplc="55EC9084">
      <w:start w:val="1"/>
      <w:numFmt w:val="bullet"/>
      <w:lvlText w:val=""/>
      <w:lvlJc w:val="left"/>
      <w:pPr>
        <w:tabs>
          <w:tab w:val="num" w:pos="2880"/>
        </w:tabs>
        <w:ind w:left="2880" w:hanging="360"/>
      </w:pPr>
      <w:rPr>
        <w:rFonts w:ascii="Symbol" w:hAnsi="Symbol"/>
      </w:rPr>
    </w:lvl>
    <w:lvl w:ilvl="4" w:tplc="A0C42C46">
      <w:start w:val="1"/>
      <w:numFmt w:val="bullet"/>
      <w:lvlText w:val="o"/>
      <w:lvlJc w:val="left"/>
      <w:pPr>
        <w:tabs>
          <w:tab w:val="num" w:pos="3600"/>
        </w:tabs>
        <w:ind w:left="3600" w:hanging="360"/>
      </w:pPr>
      <w:rPr>
        <w:rFonts w:ascii="Courier New" w:hAnsi="Courier New"/>
      </w:rPr>
    </w:lvl>
    <w:lvl w:ilvl="5" w:tplc="D1FC3D6C">
      <w:start w:val="1"/>
      <w:numFmt w:val="bullet"/>
      <w:lvlText w:val=""/>
      <w:lvlJc w:val="left"/>
      <w:pPr>
        <w:tabs>
          <w:tab w:val="num" w:pos="4320"/>
        </w:tabs>
        <w:ind w:left="4320" w:hanging="360"/>
      </w:pPr>
      <w:rPr>
        <w:rFonts w:ascii="Wingdings" w:hAnsi="Wingdings"/>
      </w:rPr>
    </w:lvl>
    <w:lvl w:ilvl="6" w:tplc="ACC0B51E">
      <w:start w:val="1"/>
      <w:numFmt w:val="bullet"/>
      <w:lvlText w:val=""/>
      <w:lvlJc w:val="left"/>
      <w:pPr>
        <w:tabs>
          <w:tab w:val="num" w:pos="5040"/>
        </w:tabs>
        <w:ind w:left="5040" w:hanging="360"/>
      </w:pPr>
      <w:rPr>
        <w:rFonts w:ascii="Symbol" w:hAnsi="Symbol"/>
      </w:rPr>
    </w:lvl>
    <w:lvl w:ilvl="7" w:tplc="C74C6D2A">
      <w:start w:val="1"/>
      <w:numFmt w:val="bullet"/>
      <w:lvlText w:val="o"/>
      <w:lvlJc w:val="left"/>
      <w:pPr>
        <w:tabs>
          <w:tab w:val="num" w:pos="5760"/>
        </w:tabs>
        <w:ind w:left="5760" w:hanging="360"/>
      </w:pPr>
      <w:rPr>
        <w:rFonts w:ascii="Courier New" w:hAnsi="Courier New"/>
      </w:rPr>
    </w:lvl>
    <w:lvl w:ilvl="8" w:tplc="50E61602">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C6124DA6">
      <w:start w:val="1"/>
      <w:numFmt w:val="bullet"/>
      <w:lvlText w:val=""/>
      <w:lvlJc w:val="left"/>
      <w:pPr>
        <w:ind w:left="720" w:hanging="360"/>
      </w:pPr>
      <w:rPr>
        <w:rFonts w:ascii="Symbol" w:hAnsi="Symbol"/>
        <w:position w:val="2"/>
      </w:rPr>
    </w:lvl>
    <w:lvl w:ilvl="1" w:tplc="2CB80770">
      <w:start w:val="1"/>
      <w:numFmt w:val="bullet"/>
      <w:lvlText w:val="o"/>
      <w:lvlJc w:val="left"/>
      <w:pPr>
        <w:tabs>
          <w:tab w:val="num" w:pos="1440"/>
        </w:tabs>
        <w:ind w:left="1440" w:hanging="360"/>
      </w:pPr>
      <w:rPr>
        <w:rFonts w:ascii="Courier New" w:hAnsi="Courier New"/>
      </w:rPr>
    </w:lvl>
    <w:lvl w:ilvl="2" w:tplc="C7BE489A">
      <w:start w:val="1"/>
      <w:numFmt w:val="bullet"/>
      <w:lvlText w:val=""/>
      <w:lvlJc w:val="left"/>
      <w:pPr>
        <w:tabs>
          <w:tab w:val="num" w:pos="2160"/>
        </w:tabs>
        <w:ind w:left="2160" w:hanging="360"/>
      </w:pPr>
      <w:rPr>
        <w:rFonts w:ascii="Wingdings" w:hAnsi="Wingdings"/>
      </w:rPr>
    </w:lvl>
    <w:lvl w:ilvl="3" w:tplc="C4DCDED4">
      <w:start w:val="1"/>
      <w:numFmt w:val="bullet"/>
      <w:lvlText w:val=""/>
      <w:lvlJc w:val="left"/>
      <w:pPr>
        <w:tabs>
          <w:tab w:val="num" w:pos="2880"/>
        </w:tabs>
        <w:ind w:left="2880" w:hanging="360"/>
      </w:pPr>
      <w:rPr>
        <w:rFonts w:ascii="Symbol" w:hAnsi="Symbol"/>
      </w:rPr>
    </w:lvl>
    <w:lvl w:ilvl="4" w:tplc="0AFA851A">
      <w:start w:val="1"/>
      <w:numFmt w:val="bullet"/>
      <w:lvlText w:val="o"/>
      <w:lvlJc w:val="left"/>
      <w:pPr>
        <w:tabs>
          <w:tab w:val="num" w:pos="3600"/>
        </w:tabs>
        <w:ind w:left="3600" w:hanging="360"/>
      </w:pPr>
      <w:rPr>
        <w:rFonts w:ascii="Courier New" w:hAnsi="Courier New"/>
      </w:rPr>
    </w:lvl>
    <w:lvl w:ilvl="5" w:tplc="BBC03BAE">
      <w:start w:val="1"/>
      <w:numFmt w:val="bullet"/>
      <w:lvlText w:val=""/>
      <w:lvlJc w:val="left"/>
      <w:pPr>
        <w:tabs>
          <w:tab w:val="num" w:pos="4320"/>
        </w:tabs>
        <w:ind w:left="4320" w:hanging="360"/>
      </w:pPr>
      <w:rPr>
        <w:rFonts w:ascii="Wingdings" w:hAnsi="Wingdings"/>
      </w:rPr>
    </w:lvl>
    <w:lvl w:ilvl="6" w:tplc="CDB67A3C">
      <w:start w:val="1"/>
      <w:numFmt w:val="bullet"/>
      <w:lvlText w:val=""/>
      <w:lvlJc w:val="left"/>
      <w:pPr>
        <w:tabs>
          <w:tab w:val="num" w:pos="5040"/>
        </w:tabs>
        <w:ind w:left="5040" w:hanging="360"/>
      </w:pPr>
      <w:rPr>
        <w:rFonts w:ascii="Symbol" w:hAnsi="Symbol"/>
      </w:rPr>
    </w:lvl>
    <w:lvl w:ilvl="7" w:tplc="ABD23DA8">
      <w:start w:val="1"/>
      <w:numFmt w:val="bullet"/>
      <w:lvlText w:val="o"/>
      <w:lvlJc w:val="left"/>
      <w:pPr>
        <w:tabs>
          <w:tab w:val="num" w:pos="5760"/>
        </w:tabs>
        <w:ind w:left="5760" w:hanging="360"/>
      </w:pPr>
      <w:rPr>
        <w:rFonts w:ascii="Courier New" w:hAnsi="Courier New"/>
      </w:rPr>
    </w:lvl>
    <w:lvl w:ilvl="8" w:tplc="EA92741A">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BACA82AA">
      <w:start w:val="1"/>
      <w:numFmt w:val="bullet"/>
      <w:lvlText w:val=""/>
      <w:lvlJc w:val="left"/>
      <w:pPr>
        <w:ind w:left="720" w:hanging="360"/>
      </w:pPr>
      <w:rPr>
        <w:rFonts w:ascii="Symbol" w:hAnsi="Symbol"/>
        <w:position w:val="2"/>
      </w:rPr>
    </w:lvl>
    <w:lvl w:ilvl="1" w:tplc="1EB209A0">
      <w:start w:val="1"/>
      <w:numFmt w:val="bullet"/>
      <w:lvlText w:val="o"/>
      <w:lvlJc w:val="left"/>
      <w:pPr>
        <w:tabs>
          <w:tab w:val="num" w:pos="1440"/>
        </w:tabs>
        <w:ind w:left="1440" w:hanging="360"/>
      </w:pPr>
      <w:rPr>
        <w:rFonts w:ascii="Courier New" w:hAnsi="Courier New"/>
      </w:rPr>
    </w:lvl>
    <w:lvl w:ilvl="2" w:tplc="C1BE1CF0">
      <w:start w:val="1"/>
      <w:numFmt w:val="bullet"/>
      <w:lvlText w:val=""/>
      <w:lvlJc w:val="left"/>
      <w:pPr>
        <w:tabs>
          <w:tab w:val="num" w:pos="2160"/>
        </w:tabs>
        <w:ind w:left="2160" w:hanging="360"/>
      </w:pPr>
      <w:rPr>
        <w:rFonts w:ascii="Wingdings" w:hAnsi="Wingdings"/>
      </w:rPr>
    </w:lvl>
    <w:lvl w:ilvl="3" w:tplc="9E140E0A">
      <w:start w:val="1"/>
      <w:numFmt w:val="bullet"/>
      <w:lvlText w:val=""/>
      <w:lvlJc w:val="left"/>
      <w:pPr>
        <w:tabs>
          <w:tab w:val="num" w:pos="2880"/>
        </w:tabs>
        <w:ind w:left="2880" w:hanging="360"/>
      </w:pPr>
      <w:rPr>
        <w:rFonts w:ascii="Symbol" w:hAnsi="Symbol"/>
      </w:rPr>
    </w:lvl>
    <w:lvl w:ilvl="4" w:tplc="105ABF04">
      <w:start w:val="1"/>
      <w:numFmt w:val="bullet"/>
      <w:lvlText w:val="o"/>
      <w:lvlJc w:val="left"/>
      <w:pPr>
        <w:tabs>
          <w:tab w:val="num" w:pos="3600"/>
        </w:tabs>
        <w:ind w:left="3600" w:hanging="360"/>
      </w:pPr>
      <w:rPr>
        <w:rFonts w:ascii="Courier New" w:hAnsi="Courier New"/>
      </w:rPr>
    </w:lvl>
    <w:lvl w:ilvl="5" w:tplc="7318D444">
      <w:start w:val="1"/>
      <w:numFmt w:val="bullet"/>
      <w:lvlText w:val=""/>
      <w:lvlJc w:val="left"/>
      <w:pPr>
        <w:tabs>
          <w:tab w:val="num" w:pos="4320"/>
        </w:tabs>
        <w:ind w:left="4320" w:hanging="360"/>
      </w:pPr>
      <w:rPr>
        <w:rFonts w:ascii="Wingdings" w:hAnsi="Wingdings"/>
      </w:rPr>
    </w:lvl>
    <w:lvl w:ilvl="6" w:tplc="DEB2FBDA">
      <w:start w:val="1"/>
      <w:numFmt w:val="bullet"/>
      <w:lvlText w:val=""/>
      <w:lvlJc w:val="left"/>
      <w:pPr>
        <w:tabs>
          <w:tab w:val="num" w:pos="5040"/>
        </w:tabs>
        <w:ind w:left="5040" w:hanging="360"/>
      </w:pPr>
      <w:rPr>
        <w:rFonts w:ascii="Symbol" w:hAnsi="Symbol"/>
      </w:rPr>
    </w:lvl>
    <w:lvl w:ilvl="7" w:tplc="65668B36">
      <w:start w:val="1"/>
      <w:numFmt w:val="bullet"/>
      <w:lvlText w:val="o"/>
      <w:lvlJc w:val="left"/>
      <w:pPr>
        <w:tabs>
          <w:tab w:val="num" w:pos="5760"/>
        </w:tabs>
        <w:ind w:left="5760" w:hanging="360"/>
      </w:pPr>
      <w:rPr>
        <w:rFonts w:ascii="Courier New" w:hAnsi="Courier New"/>
      </w:rPr>
    </w:lvl>
    <w:lvl w:ilvl="8" w:tplc="30488EC4">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3C76F162">
      <w:start w:val="1"/>
      <w:numFmt w:val="bullet"/>
      <w:lvlText w:val=""/>
      <w:lvlJc w:val="left"/>
      <w:pPr>
        <w:ind w:left="720" w:hanging="360"/>
      </w:pPr>
      <w:rPr>
        <w:rFonts w:ascii="Symbol" w:hAnsi="Symbol"/>
        <w:position w:val="2"/>
      </w:rPr>
    </w:lvl>
    <w:lvl w:ilvl="1" w:tplc="EA2E9712">
      <w:start w:val="1"/>
      <w:numFmt w:val="bullet"/>
      <w:lvlText w:val="o"/>
      <w:lvlJc w:val="left"/>
      <w:pPr>
        <w:tabs>
          <w:tab w:val="num" w:pos="1440"/>
        </w:tabs>
        <w:ind w:left="1440" w:hanging="360"/>
      </w:pPr>
      <w:rPr>
        <w:rFonts w:ascii="Courier New" w:hAnsi="Courier New"/>
      </w:rPr>
    </w:lvl>
    <w:lvl w:ilvl="2" w:tplc="2A94B4F6">
      <w:start w:val="1"/>
      <w:numFmt w:val="bullet"/>
      <w:lvlText w:val=""/>
      <w:lvlJc w:val="left"/>
      <w:pPr>
        <w:tabs>
          <w:tab w:val="num" w:pos="2160"/>
        </w:tabs>
        <w:ind w:left="2160" w:hanging="360"/>
      </w:pPr>
      <w:rPr>
        <w:rFonts w:ascii="Wingdings" w:hAnsi="Wingdings"/>
      </w:rPr>
    </w:lvl>
    <w:lvl w:ilvl="3" w:tplc="C8B43A42">
      <w:start w:val="1"/>
      <w:numFmt w:val="bullet"/>
      <w:lvlText w:val=""/>
      <w:lvlJc w:val="left"/>
      <w:pPr>
        <w:tabs>
          <w:tab w:val="num" w:pos="2880"/>
        </w:tabs>
        <w:ind w:left="2880" w:hanging="360"/>
      </w:pPr>
      <w:rPr>
        <w:rFonts w:ascii="Symbol" w:hAnsi="Symbol"/>
      </w:rPr>
    </w:lvl>
    <w:lvl w:ilvl="4" w:tplc="64FA5B10">
      <w:start w:val="1"/>
      <w:numFmt w:val="bullet"/>
      <w:lvlText w:val="o"/>
      <w:lvlJc w:val="left"/>
      <w:pPr>
        <w:tabs>
          <w:tab w:val="num" w:pos="3600"/>
        </w:tabs>
        <w:ind w:left="3600" w:hanging="360"/>
      </w:pPr>
      <w:rPr>
        <w:rFonts w:ascii="Courier New" w:hAnsi="Courier New"/>
      </w:rPr>
    </w:lvl>
    <w:lvl w:ilvl="5" w:tplc="03FE9312">
      <w:start w:val="1"/>
      <w:numFmt w:val="bullet"/>
      <w:lvlText w:val=""/>
      <w:lvlJc w:val="left"/>
      <w:pPr>
        <w:tabs>
          <w:tab w:val="num" w:pos="4320"/>
        </w:tabs>
        <w:ind w:left="4320" w:hanging="360"/>
      </w:pPr>
      <w:rPr>
        <w:rFonts w:ascii="Wingdings" w:hAnsi="Wingdings"/>
      </w:rPr>
    </w:lvl>
    <w:lvl w:ilvl="6" w:tplc="B7B054A8">
      <w:start w:val="1"/>
      <w:numFmt w:val="bullet"/>
      <w:lvlText w:val=""/>
      <w:lvlJc w:val="left"/>
      <w:pPr>
        <w:tabs>
          <w:tab w:val="num" w:pos="5040"/>
        </w:tabs>
        <w:ind w:left="5040" w:hanging="360"/>
      </w:pPr>
      <w:rPr>
        <w:rFonts w:ascii="Symbol" w:hAnsi="Symbol"/>
      </w:rPr>
    </w:lvl>
    <w:lvl w:ilvl="7" w:tplc="2A567714">
      <w:start w:val="1"/>
      <w:numFmt w:val="bullet"/>
      <w:lvlText w:val="o"/>
      <w:lvlJc w:val="left"/>
      <w:pPr>
        <w:tabs>
          <w:tab w:val="num" w:pos="5760"/>
        </w:tabs>
        <w:ind w:left="5760" w:hanging="360"/>
      </w:pPr>
      <w:rPr>
        <w:rFonts w:ascii="Courier New" w:hAnsi="Courier New"/>
      </w:rPr>
    </w:lvl>
    <w:lvl w:ilvl="8" w:tplc="D818B996">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76B8DA60">
      <w:start w:val="1"/>
      <w:numFmt w:val="bullet"/>
      <w:lvlText w:val=""/>
      <w:lvlJc w:val="left"/>
      <w:pPr>
        <w:ind w:left="720" w:hanging="360"/>
      </w:pPr>
      <w:rPr>
        <w:rFonts w:ascii="Symbol" w:hAnsi="Symbol"/>
        <w:position w:val="2"/>
      </w:rPr>
    </w:lvl>
    <w:lvl w:ilvl="1" w:tplc="2FD6A6EC">
      <w:start w:val="1"/>
      <w:numFmt w:val="bullet"/>
      <w:lvlText w:val="o"/>
      <w:lvlJc w:val="left"/>
      <w:pPr>
        <w:tabs>
          <w:tab w:val="num" w:pos="1440"/>
        </w:tabs>
        <w:ind w:left="1440" w:hanging="360"/>
      </w:pPr>
      <w:rPr>
        <w:rFonts w:ascii="Courier New" w:hAnsi="Courier New"/>
      </w:rPr>
    </w:lvl>
    <w:lvl w:ilvl="2" w:tplc="45BA7CD8">
      <w:start w:val="1"/>
      <w:numFmt w:val="bullet"/>
      <w:lvlText w:val=""/>
      <w:lvlJc w:val="left"/>
      <w:pPr>
        <w:tabs>
          <w:tab w:val="num" w:pos="2160"/>
        </w:tabs>
        <w:ind w:left="2160" w:hanging="360"/>
      </w:pPr>
      <w:rPr>
        <w:rFonts w:ascii="Wingdings" w:hAnsi="Wingdings"/>
      </w:rPr>
    </w:lvl>
    <w:lvl w:ilvl="3" w:tplc="FE686068">
      <w:start w:val="1"/>
      <w:numFmt w:val="bullet"/>
      <w:lvlText w:val=""/>
      <w:lvlJc w:val="left"/>
      <w:pPr>
        <w:tabs>
          <w:tab w:val="num" w:pos="2880"/>
        </w:tabs>
        <w:ind w:left="2880" w:hanging="360"/>
      </w:pPr>
      <w:rPr>
        <w:rFonts w:ascii="Symbol" w:hAnsi="Symbol"/>
      </w:rPr>
    </w:lvl>
    <w:lvl w:ilvl="4" w:tplc="E89C400E">
      <w:start w:val="1"/>
      <w:numFmt w:val="bullet"/>
      <w:lvlText w:val="o"/>
      <w:lvlJc w:val="left"/>
      <w:pPr>
        <w:tabs>
          <w:tab w:val="num" w:pos="3600"/>
        </w:tabs>
        <w:ind w:left="3600" w:hanging="360"/>
      </w:pPr>
      <w:rPr>
        <w:rFonts w:ascii="Courier New" w:hAnsi="Courier New"/>
      </w:rPr>
    </w:lvl>
    <w:lvl w:ilvl="5" w:tplc="C9B49A66">
      <w:start w:val="1"/>
      <w:numFmt w:val="bullet"/>
      <w:lvlText w:val=""/>
      <w:lvlJc w:val="left"/>
      <w:pPr>
        <w:tabs>
          <w:tab w:val="num" w:pos="4320"/>
        </w:tabs>
        <w:ind w:left="4320" w:hanging="360"/>
      </w:pPr>
      <w:rPr>
        <w:rFonts w:ascii="Wingdings" w:hAnsi="Wingdings"/>
      </w:rPr>
    </w:lvl>
    <w:lvl w:ilvl="6" w:tplc="A05ECF6E">
      <w:start w:val="1"/>
      <w:numFmt w:val="bullet"/>
      <w:lvlText w:val=""/>
      <w:lvlJc w:val="left"/>
      <w:pPr>
        <w:tabs>
          <w:tab w:val="num" w:pos="5040"/>
        </w:tabs>
        <w:ind w:left="5040" w:hanging="360"/>
      </w:pPr>
      <w:rPr>
        <w:rFonts w:ascii="Symbol" w:hAnsi="Symbol"/>
      </w:rPr>
    </w:lvl>
    <w:lvl w:ilvl="7" w:tplc="2D5466F2">
      <w:start w:val="1"/>
      <w:numFmt w:val="bullet"/>
      <w:lvlText w:val="o"/>
      <w:lvlJc w:val="left"/>
      <w:pPr>
        <w:tabs>
          <w:tab w:val="num" w:pos="5760"/>
        </w:tabs>
        <w:ind w:left="5760" w:hanging="360"/>
      </w:pPr>
      <w:rPr>
        <w:rFonts w:ascii="Courier New" w:hAnsi="Courier New"/>
      </w:rPr>
    </w:lvl>
    <w:lvl w:ilvl="8" w:tplc="E30A731C">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12DC08B4">
      <w:start w:val="1"/>
      <w:numFmt w:val="bullet"/>
      <w:lvlText w:val=""/>
      <w:lvlJc w:val="left"/>
      <w:pPr>
        <w:ind w:left="720" w:hanging="360"/>
      </w:pPr>
      <w:rPr>
        <w:rFonts w:ascii="Symbol" w:hAnsi="Symbol"/>
        <w:position w:val="2"/>
      </w:rPr>
    </w:lvl>
    <w:lvl w:ilvl="1" w:tplc="44FCC952">
      <w:start w:val="1"/>
      <w:numFmt w:val="bullet"/>
      <w:lvlText w:val="o"/>
      <w:lvlJc w:val="left"/>
      <w:pPr>
        <w:tabs>
          <w:tab w:val="num" w:pos="1440"/>
        </w:tabs>
        <w:ind w:left="1440" w:hanging="360"/>
      </w:pPr>
      <w:rPr>
        <w:rFonts w:ascii="Courier New" w:hAnsi="Courier New"/>
      </w:rPr>
    </w:lvl>
    <w:lvl w:ilvl="2" w:tplc="0CA46F38">
      <w:start w:val="1"/>
      <w:numFmt w:val="bullet"/>
      <w:lvlText w:val=""/>
      <w:lvlJc w:val="left"/>
      <w:pPr>
        <w:tabs>
          <w:tab w:val="num" w:pos="2160"/>
        </w:tabs>
        <w:ind w:left="2160" w:hanging="360"/>
      </w:pPr>
      <w:rPr>
        <w:rFonts w:ascii="Wingdings" w:hAnsi="Wingdings"/>
      </w:rPr>
    </w:lvl>
    <w:lvl w:ilvl="3" w:tplc="3F10AD8C">
      <w:start w:val="1"/>
      <w:numFmt w:val="bullet"/>
      <w:lvlText w:val=""/>
      <w:lvlJc w:val="left"/>
      <w:pPr>
        <w:tabs>
          <w:tab w:val="num" w:pos="2880"/>
        </w:tabs>
        <w:ind w:left="2880" w:hanging="360"/>
      </w:pPr>
      <w:rPr>
        <w:rFonts w:ascii="Symbol" w:hAnsi="Symbol"/>
      </w:rPr>
    </w:lvl>
    <w:lvl w:ilvl="4" w:tplc="4A74CC66">
      <w:start w:val="1"/>
      <w:numFmt w:val="bullet"/>
      <w:lvlText w:val="o"/>
      <w:lvlJc w:val="left"/>
      <w:pPr>
        <w:tabs>
          <w:tab w:val="num" w:pos="3600"/>
        </w:tabs>
        <w:ind w:left="3600" w:hanging="360"/>
      </w:pPr>
      <w:rPr>
        <w:rFonts w:ascii="Courier New" w:hAnsi="Courier New"/>
      </w:rPr>
    </w:lvl>
    <w:lvl w:ilvl="5" w:tplc="F52ADA4A">
      <w:start w:val="1"/>
      <w:numFmt w:val="bullet"/>
      <w:lvlText w:val=""/>
      <w:lvlJc w:val="left"/>
      <w:pPr>
        <w:tabs>
          <w:tab w:val="num" w:pos="4320"/>
        </w:tabs>
        <w:ind w:left="4320" w:hanging="360"/>
      </w:pPr>
      <w:rPr>
        <w:rFonts w:ascii="Wingdings" w:hAnsi="Wingdings"/>
      </w:rPr>
    </w:lvl>
    <w:lvl w:ilvl="6" w:tplc="00D8BA1A">
      <w:start w:val="1"/>
      <w:numFmt w:val="bullet"/>
      <w:lvlText w:val=""/>
      <w:lvlJc w:val="left"/>
      <w:pPr>
        <w:tabs>
          <w:tab w:val="num" w:pos="5040"/>
        </w:tabs>
        <w:ind w:left="5040" w:hanging="360"/>
      </w:pPr>
      <w:rPr>
        <w:rFonts w:ascii="Symbol" w:hAnsi="Symbol"/>
      </w:rPr>
    </w:lvl>
    <w:lvl w:ilvl="7" w:tplc="0F569E1A">
      <w:start w:val="1"/>
      <w:numFmt w:val="bullet"/>
      <w:lvlText w:val="o"/>
      <w:lvlJc w:val="left"/>
      <w:pPr>
        <w:tabs>
          <w:tab w:val="num" w:pos="5760"/>
        </w:tabs>
        <w:ind w:left="5760" w:hanging="360"/>
      </w:pPr>
      <w:rPr>
        <w:rFonts w:ascii="Courier New" w:hAnsi="Courier New"/>
      </w:rPr>
    </w:lvl>
    <w:lvl w:ilvl="8" w:tplc="D5E8DA2A">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14289F8A">
      <w:start w:val="1"/>
      <w:numFmt w:val="bullet"/>
      <w:lvlText w:val=""/>
      <w:lvlJc w:val="left"/>
      <w:pPr>
        <w:ind w:left="720" w:hanging="360"/>
      </w:pPr>
      <w:rPr>
        <w:rFonts w:ascii="Symbol" w:hAnsi="Symbol"/>
        <w:position w:val="2"/>
      </w:rPr>
    </w:lvl>
    <w:lvl w:ilvl="1" w:tplc="E52206C2">
      <w:start w:val="1"/>
      <w:numFmt w:val="bullet"/>
      <w:lvlText w:val="o"/>
      <w:lvlJc w:val="left"/>
      <w:pPr>
        <w:tabs>
          <w:tab w:val="num" w:pos="1440"/>
        </w:tabs>
        <w:ind w:left="1440" w:hanging="360"/>
      </w:pPr>
      <w:rPr>
        <w:rFonts w:ascii="Courier New" w:hAnsi="Courier New"/>
      </w:rPr>
    </w:lvl>
    <w:lvl w:ilvl="2" w:tplc="80CC77CC">
      <w:start w:val="1"/>
      <w:numFmt w:val="bullet"/>
      <w:lvlText w:val=""/>
      <w:lvlJc w:val="left"/>
      <w:pPr>
        <w:tabs>
          <w:tab w:val="num" w:pos="2160"/>
        </w:tabs>
        <w:ind w:left="2160" w:hanging="360"/>
      </w:pPr>
      <w:rPr>
        <w:rFonts w:ascii="Wingdings" w:hAnsi="Wingdings"/>
      </w:rPr>
    </w:lvl>
    <w:lvl w:ilvl="3" w:tplc="5E8A289A">
      <w:start w:val="1"/>
      <w:numFmt w:val="bullet"/>
      <w:lvlText w:val=""/>
      <w:lvlJc w:val="left"/>
      <w:pPr>
        <w:tabs>
          <w:tab w:val="num" w:pos="2880"/>
        </w:tabs>
        <w:ind w:left="2880" w:hanging="360"/>
      </w:pPr>
      <w:rPr>
        <w:rFonts w:ascii="Symbol" w:hAnsi="Symbol"/>
      </w:rPr>
    </w:lvl>
    <w:lvl w:ilvl="4" w:tplc="222C4DCC">
      <w:start w:val="1"/>
      <w:numFmt w:val="bullet"/>
      <w:lvlText w:val="o"/>
      <w:lvlJc w:val="left"/>
      <w:pPr>
        <w:tabs>
          <w:tab w:val="num" w:pos="3600"/>
        </w:tabs>
        <w:ind w:left="3600" w:hanging="360"/>
      </w:pPr>
      <w:rPr>
        <w:rFonts w:ascii="Courier New" w:hAnsi="Courier New"/>
      </w:rPr>
    </w:lvl>
    <w:lvl w:ilvl="5" w:tplc="F768F174">
      <w:start w:val="1"/>
      <w:numFmt w:val="bullet"/>
      <w:lvlText w:val=""/>
      <w:lvlJc w:val="left"/>
      <w:pPr>
        <w:tabs>
          <w:tab w:val="num" w:pos="4320"/>
        </w:tabs>
        <w:ind w:left="4320" w:hanging="360"/>
      </w:pPr>
      <w:rPr>
        <w:rFonts w:ascii="Wingdings" w:hAnsi="Wingdings"/>
      </w:rPr>
    </w:lvl>
    <w:lvl w:ilvl="6" w:tplc="973C51CA">
      <w:start w:val="1"/>
      <w:numFmt w:val="bullet"/>
      <w:lvlText w:val=""/>
      <w:lvlJc w:val="left"/>
      <w:pPr>
        <w:tabs>
          <w:tab w:val="num" w:pos="5040"/>
        </w:tabs>
        <w:ind w:left="5040" w:hanging="360"/>
      </w:pPr>
      <w:rPr>
        <w:rFonts w:ascii="Symbol" w:hAnsi="Symbol"/>
      </w:rPr>
    </w:lvl>
    <w:lvl w:ilvl="7" w:tplc="3DB01CF4">
      <w:start w:val="1"/>
      <w:numFmt w:val="bullet"/>
      <w:lvlText w:val="o"/>
      <w:lvlJc w:val="left"/>
      <w:pPr>
        <w:tabs>
          <w:tab w:val="num" w:pos="5760"/>
        </w:tabs>
        <w:ind w:left="5760" w:hanging="360"/>
      </w:pPr>
      <w:rPr>
        <w:rFonts w:ascii="Courier New" w:hAnsi="Courier New"/>
      </w:rPr>
    </w:lvl>
    <w:lvl w:ilvl="8" w:tplc="39562196">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10BC58F0">
      <w:start w:val="1"/>
      <w:numFmt w:val="bullet"/>
      <w:lvlText w:val=""/>
      <w:lvlJc w:val="left"/>
      <w:pPr>
        <w:ind w:left="720" w:hanging="360"/>
      </w:pPr>
      <w:rPr>
        <w:rFonts w:ascii="Symbol" w:hAnsi="Symbol"/>
        <w:position w:val="2"/>
      </w:rPr>
    </w:lvl>
    <w:lvl w:ilvl="1" w:tplc="6A06FCC4">
      <w:start w:val="1"/>
      <w:numFmt w:val="bullet"/>
      <w:lvlText w:val="o"/>
      <w:lvlJc w:val="left"/>
      <w:pPr>
        <w:tabs>
          <w:tab w:val="num" w:pos="1440"/>
        </w:tabs>
        <w:ind w:left="1440" w:hanging="360"/>
      </w:pPr>
      <w:rPr>
        <w:rFonts w:ascii="Courier New" w:hAnsi="Courier New"/>
      </w:rPr>
    </w:lvl>
    <w:lvl w:ilvl="2" w:tplc="85745660">
      <w:start w:val="1"/>
      <w:numFmt w:val="bullet"/>
      <w:lvlText w:val=""/>
      <w:lvlJc w:val="left"/>
      <w:pPr>
        <w:tabs>
          <w:tab w:val="num" w:pos="2160"/>
        </w:tabs>
        <w:ind w:left="2160" w:hanging="360"/>
      </w:pPr>
      <w:rPr>
        <w:rFonts w:ascii="Wingdings" w:hAnsi="Wingdings"/>
      </w:rPr>
    </w:lvl>
    <w:lvl w:ilvl="3" w:tplc="FD3ECF26">
      <w:start w:val="1"/>
      <w:numFmt w:val="bullet"/>
      <w:lvlText w:val=""/>
      <w:lvlJc w:val="left"/>
      <w:pPr>
        <w:tabs>
          <w:tab w:val="num" w:pos="2880"/>
        </w:tabs>
        <w:ind w:left="2880" w:hanging="360"/>
      </w:pPr>
      <w:rPr>
        <w:rFonts w:ascii="Symbol" w:hAnsi="Symbol"/>
      </w:rPr>
    </w:lvl>
    <w:lvl w:ilvl="4" w:tplc="69D6CEEA">
      <w:start w:val="1"/>
      <w:numFmt w:val="bullet"/>
      <w:lvlText w:val="o"/>
      <w:lvlJc w:val="left"/>
      <w:pPr>
        <w:tabs>
          <w:tab w:val="num" w:pos="3600"/>
        </w:tabs>
        <w:ind w:left="3600" w:hanging="360"/>
      </w:pPr>
      <w:rPr>
        <w:rFonts w:ascii="Courier New" w:hAnsi="Courier New"/>
      </w:rPr>
    </w:lvl>
    <w:lvl w:ilvl="5" w:tplc="64266000">
      <w:start w:val="1"/>
      <w:numFmt w:val="bullet"/>
      <w:lvlText w:val=""/>
      <w:lvlJc w:val="left"/>
      <w:pPr>
        <w:tabs>
          <w:tab w:val="num" w:pos="4320"/>
        </w:tabs>
        <w:ind w:left="4320" w:hanging="360"/>
      </w:pPr>
      <w:rPr>
        <w:rFonts w:ascii="Wingdings" w:hAnsi="Wingdings"/>
      </w:rPr>
    </w:lvl>
    <w:lvl w:ilvl="6" w:tplc="7BC81F20">
      <w:start w:val="1"/>
      <w:numFmt w:val="bullet"/>
      <w:lvlText w:val=""/>
      <w:lvlJc w:val="left"/>
      <w:pPr>
        <w:tabs>
          <w:tab w:val="num" w:pos="5040"/>
        </w:tabs>
        <w:ind w:left="5040" w:hanging="360"/>
      </w:pPr>
      <w:rPr>
        <w:rFonts w:ascii="Symbol" w:hAnsi="Symbol"/>
      </w:rPr>
    </w:lvl>
    <w:lvl w:ilvl="7" w:tplc="964C5140">
      <w:start w:val="1"/>
      <w:numFmt w:val="bullet"/>
      <w:lvlText w:val="o"/>
      <w:lvlJc w:val="left"/>
      <w:pPr>
        <w:tabs>
          <w:tab w:val="num" w:pos="5760"/>
        </w:tabs>
        <w:ind w:left="5760" w:hanging="360"/>
      </w:pPr>
      <w:rPr>
        <w:rFonts w:ascii="Courier New" w:hAnsi="Courier New"/>
      </w:rPr>
    </w:lvl>
    <w:lvl w:ilvl="8" w:tplc="70281082">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562C4C1E">
      <w:start w:val="1"/>
      <w:numFmt w:val="bullet"/>
      <w:lvlText w:val=""/>
      <w:lvlJc w:val="left"/>
      <w:pPr>
        <w:ind w:left="720" w:hanging="360"/>
      </w:pPr>
      <w:rPr>
        <w:rFonts w:ascii="Symbol" w:hAnsi="Symbol"/>
        <w:position w:val="2"/>
      </w:rPr>
    </w:lvl>
    <w:lvl w:ilvl="1" w:tplc="8FB80DFA">
      <w:start w:val="1"/>
      <w:numFmt w:val="bullet"/>
      <w:lvlText w:val="o"/>
      <w:lvlJc w:val="left"/>
      <w:pPr>
        <w:tabs>
          <w:tab w:val="num" w:pos="1440"/>
        </w:tabs>
        <w:ind w:left="1440" w:hanging="360"/>
      </w:pPr>
      <w:rPr>
        <w:rFonts w:ascii="Courier New" w:hAnsi="Courier New"/>
      </w:rPr>
    </w:lvl>
    <w:lvl w:ilvl="2" w:tplc="9DB24E24">
      <w:start w:val="1"/>
      <w:numFmt w:val="bullet"/>
      <w:lvlText w:val=""/>
      <w:lvlJc w:val="left"/>
      <w:pPr>
        <w:tabs>
          <w:tab w:val="num" w:pos="2160"/>
        </w:tabs>
        <w:ind w:left="2160" w:hanging="360"/>
      </w:pPr>
      <w:rPr>
        <w:rFonts w:ascii="Wingdings" w:hAnsi="Wingdings"/>
      </w:rPr>
    </w:lvl>
    <w:lvl w:ilvl="3" w:tplc="19041340">
      <w:start w:val="1"/>
      <w:numFmt w:val="bullet"/>
      <w:lvlText w:val=""/>
      <w:lvlJc w:val="left"/>
      <w:pPr>
        <w:tabs>
          <w:tab w:val="num" w:pos="2880"/>
        </w:tabs>
        <w:ind w:left="2880" w:hanging="360"/>
      </w:pPr>
      <w:rPr>
        <w:rFonts w:ascii="Symbol" w:hAnsi="Symbol"/>
      </w:rPr>
    </w:lvl>
    <w:lvl w:ilvl="4" w:tplc="D7D0C2F0">
      <w:start w:val="1"/>
      <w:numFmt w:val="bullet"/>
      <w:lvlText w:val="o"/>
      <w:lvlJc w:val="left"/>
      <w:pPr>
        <w:tabs>
          <w:tab w:val="num" w:pos="3600"/>
        </w:tabs>
        <w:ind w:left="3600" w:hanging="360"/>
      </w:pPr>
      <w:rPr>
        <w:rFonts w:ascii="Courier New" w:hAnsi="Courier New"/>
      </w:rPr>
    </w:lvl>
    <w:lvl w:ilvl="5" w:tplc="065C4262">
      <w:start w:val="1"/>
      <w:numFmt w:val="bullet"/>
      <w:lvlText w:val=""/>
      <w:lvlJc w:val="left"/>
      <w:pPr>
        <w:tabs>
          <w:tab w:val="num" w:pos="4320"/>
        </w:tabs>
        <w:ind w:left="4320" w:hanging="360"/>
      </w:pPr>
      <w:rPr>
        <w:rFonts w:ascii="Wingdings" w:hAnsi="Wingdings"/>
      </w:rPr>
    </w:lvl>
    <w:lvl w:ilvl="6" w:tplc="069041C4">
      <w:start w:val="1"/>
      <w:numFmt w:val="bullet"/>
      <w:lvlText w:val=""/>
      <w:lvlJc w:val="left"/>
      <w:pPr>
        <w:tabs>
          <w:tab w:val="num" w:pos="5040"/>
        </w:tabs>
        <w:ind w:left="5040" w:hanging="360"/>
      </w:pPr>
      <w:rPr>
        <w:rFonts w:ascii="Symbol" w:hAnsi="Symbol"/>
      </w:rPr>
    </w:lvl>
    <w:lvl w:ilvl="7" w:tplc="6826FF08">
      <w:start w:val="1"/>
      <w:numFmt w:val="bullet"/>
      <w:lvlText w:val="o"/>
      <w:lvlJc w:val="left"/>
      <w:pPr>
        <w:tabs>
          <w:tab w:val="num" w:pos="5760"/>
        </w:tabs>
        <w:ind w:left="5760" w:hanging="360"/>
      </w:pPr>
      <w:rPr>
        <w:rFonts w:ascii="Courier New" w:hAnsi="Courier New"/>
      </w:rPr>
    </w:lvl>
    <w:lvl w:ilvl="8" w:tplc="A484C5F4">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4A3AF198">
      <w:start w:val="1"/>
      <w:numFmt w:val="bullet"/>
      <w:lvlText w:val=""/>
      <w:lvlJc w:val="left"/>
      <w:pPr>
        <w:ind w:left="720" w:hanging="360"/>
      </w:pPr>
      <w:rPr>
        <w:rFonts w:ascii="Symbol" w:hAnsi="Symbol"/>
        <w:position w:val="2"/>
      </w:rPr>
    </w:lvl>
    <w:lvl w:ilvl="1" w:tplc="14CC2E94">
      <w:start w:val="1"/>
      <w:numFmt w:val="bullet"/>
      <w:lvlText w:val="o"/>
      <w:lvlJc w:val="left"/>
      <w:pPr>
        <w:tabs>
          <w:tab w:val="num" w:pos="1440"/>
        </w:tabs>
        <w:ind w:left="1440" w:hanging="360"/>
      </w:pPr>
      <w:rPr>
        <w:rFonts w:ascii="Courier New" w:hAnsi="Courier New"/>
      </w:rPr>
    </w:lvl>
    <w:lvl w:ilvl="2" w:tplc="3C3674C4">
      <w:start w:val="1"/>
      <w:numFmt w:val="bullet"/>
      <w:lvlText w:val=""/>
      <w:lvlJc w:val="left"/>
      <w:pPr>
        <w:tabs>
          <w:tab w:val="num" w:pos="2160"/>
        </w:tabs>
        <w:ind w:left="2160" w:hanging="360"/>
      </w:pPr>
      <w:rPr>
        <w:rFonts w:ascii="Wingdings" w:hAnsi="Wingdings"/>
      </w:rPr>
    </w:lvl>
    <w:lvl w:ilvl="3" w:tplc="F01868C0">
      <w:start w:val="1"/>
      <w:numFmt w:val="bullet"/>
      <w:lvlText w:val=""/>
      <w:lvlJc w:val="left"/>
      <w:pPr>
        <w:tabs>
          <w:tab w:val="num" w:pos="2880"/>
        </w:tabs>
        <w:ind w:left="2880" w:hanging="360"/>
      </w:pPr>
      <w:rPr>
        <w:rFonts w:ascii="Symbol" w:hAnsi="Symbol"/>
      </w:rPr>
    </w:lvl>
    <w:lvl w:ilvl="4" w:tplc="1FE4B8CE">
      <w:start w:val="1"/>
      <w:numFmt w:val="bullet"/>
      <w:lvlText w:val="o"/>
      <w:lvlJc w:val="left"/>
      <w:pPr>
        <w:tabs>
          <w:tab w:val="num" w:pos="3600"/>
        </w:tabs>
        <w:ind w:left="3600" w:hanging="360"/>
      </w:pPr>
      <w:rPr>
        <w:rFonts w:ascii="Courier New" w:hAnsi="Courier New"/>
      </w:rPr>
    </w:lvl>
    <w:lvl w:ilvl="5" w:tplc="486A5932">
      <w:start w:val="1"/>
      <w:numFmt w:val="bullet"/>
      <w:lvlText w:val=""/>
      <w:lvlJc w:val="left"/>
      <w:pPr>
        <w:tabs>
          <w:tab w:val="num" w:pos="4320"/>
        </w:tabs>
        <w:ind w:left="4320" w:hanging="360"/>
      </w:pPr>
      <w:rPr>
        <w:rFonts w:ascii="Wingdings" w:hAnsi="Wingdings"/>
      </w:rPr>
    </w:lvl>
    <w:lvl w:ilvl="6" w:tplc="5FFE2F60">
      <w:start w:val="1"/>
      <w:numFmt w:val="bullet"/>
      <w:lvlText w:val=""/>
      <w:lvlJc w:val="left"/>
      <w:pPr>
        <w:tabs>
          <w:tab w:val="num" w:pos="5040"/>
        </w:tabs>
        <w:ind w:left="5040" w:hanging="360"/>
      </w:pPr>
      <w:rPr>
        <w:rFonts w:ascii="Symbol" w:hAnsi="Symbol"/>
      </w:rPr>
    </w:lvl>
    <w:lvl w:ilvl="7" w:tplc="D5BAD304">
      <w:start w:val="1"/>
      <w:numFmt w:val="bullet"/>
      <w:lvlText w:val="o"/>
      <w:lvlJc w:val="left"/>
      <w:pPr>
        <w:tabs>
          <w:tab w:val="num" w:pos="5760"/>
        </w:tabs>
        <w:ind w:left="5760" w:hanging="360"/>
      </w:pPr>
      <w:rPr>
        <w:rFonts w:ascii="Courier New" w:hAnsi="Courier New"/>
      </w:rPr>
    </w:lvl>
    <w:lvl w:ilvl="8" w:tplc="C85E5E54">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C"/>
    <w:multiLevelType w:val="hybridMultilevel"/>
    <w:tmpl w:val="0000001C"/>
    <w:lvl w:ilvl="0" w:tplc="3B7EDBFC">
      <w:start w:val="1"/>
      <w:numFmt w:val="bullet"/>
      <w:lvlText w:val=""/>
      <w:lvlJc w:val="left"/>
      <w:pPr>
        <w:ind w:left="720" w:hanging="360"/>
      </w:pPr>
      <w:rPr>
        <w:rFonts w:ascii="Symbol" w:hAnsi="Symbol"/>
        <w:position w:val="2"/>
      </w:rPr>
    </w:lvl>
    <w:lvl w:ilvl="1" w:tplc="CFAEE77A">
      <w:start w:val="1"/>
      <w:numFmt w:val="bullet"/>
      <w:lvlText w:val="o"/>
      <w:lvlJc w:val="left"/>
      <w:pPr>
        <w:tabs>
          <w:tab w:val="num" w:pos="1440"/>
        </w:tabs>
        <w:ind w:left="1440" w:hanging="360"/>
      </w:pPr>
      <w:rPr>
        <w:rFonts w:ascii="Courier New" w:hAnsi="Courier New"/>
      </w:rPr>
    </w:lvl>
    <w:lvl w:ilvl="2" w:tplc="B2866722">
      <w:start w:val="1"/>
      <w:numFmt w:val="bullet"/>
      <w:lvlText w:val=""/>
      <w:lvlJc w:val="left"/>
      <w:pPr>
        <w:tabs>
          <w:tab w:val="num" w:pos="2160"/>
        </w:tabs>
        <w:ind w:left="2160" w:hanging="360"/>
      </w:pPr>
      <w:rPr>
        <w:rFonts w:ascii="Wingdings" w:hAnsi="Wingdings"/>
      </w:rPr>
    </w:lvl>
    <w:lvl w:ilvl="3" w:tplc="E1F0750A">
      <w:start w:val="1"/>
      <w:numFmt w:val="bullet"/>
      <w:lvlText w:val=""/>
      <w:lvlJc w:val="left"/>
      <w:pPr>
        <w:tabs>
          <w:tab w:val="num" w:pos="2880"/>
        </w:tabs>
        <w:ind w:left="2880" w:hanging="360"/>
      </w:pPr>
      <w:rPr>
        <w:rFonts w:ascii="Symbol" w:hAnsi="Symbol"/>
      </w:rPr>
    </w:lvl>
    <w:lvl w:ilvl="4" w:tplc="5DC4C2AA">
      <w:start w:val="1"/>
      <w:numFmt w:val="bullet"/>
      <w:lvlText w:val="o"/>
      <w:lvlJc w:val="left"/>
      <w:pPr>
        <w:tabs>
          <w:tab w:val="num" w:pos="3600"/>
        </w:tabs>
        <w:ind w:left="3600" w:hanging="360"/>
      </w:pPr>
      <w:rPr>
        <w:rFonts w:ascii="Courier New" w:hAnsi="Courier New"/>
      </w:rPr>
    </w:lvl>
    <w:lvl w:ilvl="5" w:tplc="79122FBC">
      <w:start w:val="1"/>
      <w:numFmt w:val="bullet"/>
      <w:lvlText w:val=""/>
      <w:lvlJc w:val="left"/>
      <w:pPr>
        <w:tabs>
          <w:tab w:val="num" w:pos="4320"/>
        </w:tabs>
        <w:ind w:left="4320" w:hanging="360"/>
      </w:pPr>
      <w:rPr>
        <w:rFonts w:ascii="Wingdings" w:hAnsi="Wingdings"/>
      </w:rPr>
    </w:lvl>
    <w:lvl w:ilvl="6" w:tplc="940C2964">
      <w:start w:val="1"/>
      <w:numFmt w:val="bullet"/>
      <w:lvlText w:val=""/>
      <w:lvlJc w:val="left"/>
      <w:pPr>
        <w:tabs>
          <w:tab w:val="num" w:pos="5040"/>
        </w:tabs>
        <w:ind w:left="5040" w:hanging="360"/>
      </w:pPr>
      <w:rPr>
        <w:rFonts w:ascii="Symbol" w:hAnsi="Symbol"/>
      </w:rPr>
    </w:lvl>
    <w:lvl w:ilvl="7" w:tplc="4236A75C">
      <w:start w:val="1"/>
      <w:numFmt w:val="bullet"/>
      <w:lvlText w:val="o"/>
      <w:lvlJc w:val="left"/>
      <w:pPr>
        <w:tabs>
          <w:tab w:val="num" w:pos="5760"/>
        </w:tabs>
        <w:ind w:left="5760" w:hanging="360"/>
      </w:pPr>
      <w:rPr>
        <w:rFonts w:ascii="Courier New" w:hAnsi="Courier New"/>
      </w:rPr>
    </w:lvl>
    <w:lvl w:ilvl="8" w:tplc="F0684AFC">
      <w:start w:val="1"/>
      <w:numFmt w:val="bullet"/>
      <w:lvlText w:val=""/>
      <w:lvlJc w:val="left"/>
      <w:pPr>
        <w:tabs>
          <w:tab w:val="num" w:pos="6480"/>
        </w:tabs>
        <w:ind w:left="6480" w:hanging="360"/>
      </w:pPr>
      <w:rPr>
        <w:rFonts w:ascii="Wingdings" w:hAnsi="Wingdings"/>
      </w:rPr>
    </w:lvl>
  </w:abstractNum>
  <w:abstractNum w:abstractNumId="22" w15:restartNumberingAfterBreak="0">
    <w:nsid w:val="069A785B"/>
    <w:multiLevelType w:val="hybridMultilevel"/>
    <w:tmpl w:val="37AAF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151282"/>
    <w:multiLevelType w:val="hybridMultilevel"/>
    <w:tmpl w:val="56B83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CC788C"/>
    <w:multiLevelType w:val="hybridMultilevel"/>
    <w:tmpl w:val="CE76F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C5438A"/>
    <w:multiLevelType w:val="hybridMultilevel"/>
    <w:tmpl w:val="8A2C3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9542111">
    <w:abstractNumId w:val="0"/>
  </w:num>
  <w:num w:numId="2" w16cid:durableId="659383380">
    <w:abstractNumId w:val="1"/>
  </w:num>
  <w:num w:numId="3" w16cid:durableId="99187820">
    <w:abstractNumId w:val="2"/>
  </w:num>
  <w:num w:numId="4" w16cid:durableId="22025850">
    <w:abstractNumId w:val="3"/>
  </w:num>
  <w:num w:numId="5" w16cid:durableId="1860779268">
    <w:abstractNumId w:val="4"/>
  </w:num>
  <w:num w:numId="6" w16cid:durableId="1411074370">
    <w:abstractNumId w:val="5"/>
  </w:num>
  <w:num w:numId="7" w16cid:durableId="1619095042">
    <w:abstractNumId w:val="6"/>
  </w:num>
  <w:num w:numId="8" w16cid:durableId="455874136">
    <w:abstractNumId w:val="7"/>
  </w:num>
  <w:num w:numId="9" w16cid:durableId="866721610">
    <w:abstractNumId w:val="8"/>
  </w:num>
  <w:num w:numId="10" w16cid:durableId="1163085910">
    <w:abstractNumId w:val="9"/>
  </w:num>
  <w:num w:numId="11" w16cid:durableId="497621983">
    <w:abstractNumId w:val="10"/>
  </w:num>
  <w:num w:numId="12" w16cid:durableId="1922984697">
    <w:abstractNumId w:val="11"/>
  </w:num>
  <w:num w:numId="13" w16cid:durableId="1282611490">
    <w:abstractNumId w:val="12"/>
  </w:num>
  <w:num w:numId="14" w16cid:durableId="362751169">
    <w:abstractNumId w:val="13"/>
  </w:num>
  <w:num w:numId="15" w16cid:durableId="1065225666">
    <w:abstractNumId w:val="14"/>
  </w:num>
  <w:num w:numId="16" w16cid:durableId="1933778663">
    <w:abstractNumId w:val="15"/>
  </w:num>
  <w:num w:numId="17" w16cid:durableId="1345203633">
    <w:abstractNumId w:val="16"/>
  </w:num>
  <w:num w:numId="18" w16cid:durableId="1258253260">
    <w:abstractNumId w:val="17"/>
  </w:num>
  <w:num w:numId="19" w16cid:durableId="237597190">
    <w:abstractNumId w:val="18"/>
  </w:num>
  <w:num w:numId="20" w16cid:durableId="1179464483">
    <w:abstractNumId w:val="19"/>
  </w:num>
  <w:num w:numId="21" w16cid:durableId="1094545615">
    <w:abstractNumId w:val="20"/>
  </w:num>
  <w:num w:numId="22" w16cid:durableId="1110515987">
    <w:abstractNumId w:val="21"/>
  </w:num>
  <w:num w:numId="23" w16cid:durableId="1154831418">
    <w:abstractNumId w:val="25"/>
  </w:num>
  <w:num w:numId="24" w16cid:durableId="1134062879">
    <w:abstractNumId w:val="22"/>
  </w:num>
  <w:num w:numId="25" w16cid:durableId="897939478">
    <w:abstractNumId w:val="23"/>
  </w:num>
  <w:num w:numId="26" w16cid:durableId="1450129971">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1D1"/>
    <w:rsid w:val="00013D8D"/>
    <w:rsid w:val="00024665"/>
    <w:rsid w:val="00046C1C"/>
    <w:rsid w:val="000553AC"/>
    <w:rsid w:val="00067762"/>
    <w:rsid w:val="00073394"/>
    <w:rsid w:val="0008715B"/>
    <w:rsid w:val="000930F0"/>
    <w:rsid w:val="000B42A6"/>
    <w:rsid w:val="000B4F51"/>
    <w:rsid w:val="000C3E0E"/>
    <w:rsid w:val="000C72FA"/>
    <w:rsid w:val="000C7362"/>
    <w:rsid w:val="00103090"/>
    <w:rsid w:val="00116B6D"/>
    <w:rsid w:val="00154AA8"/>
    <w:rsid w:val="001726FA"/>
    <w:rsid w:val="0019232C"/>
    <w:rsid w:val="002108D4"/>
    <w:rsid w:val="002146E7"/>
    <w:rsid w:val="0021762C"/>
    <w:rsid w:val="00232F64"/>
    <w:rsid w:val="00233FD6"/>
    <w:rsid w:val="00257851"/>
    <w:rsid w:val="00260839"/>
    <w:rsid w:val="00263301"/>
    <w:rsid w:val="0028114F"/>
    <w:rsid w:val="002A7B54"/>
    <w:rsid w:val="002B53DB"/>
    <w:rsid w:val="002D5245"/>
    <w:rsid w:val="00311B1D"/>
    <w:rsid w:val="003C2D36"/>
    <w:rsid w:val="003D5BA6"/>
    <w:rsid w:val="003E00B3"/>
    <w:rsid w:val="003F0357"/>
    <w:rsid w:val="004007C0"/>
    <w:rsid w:val="004201E8"/>
    <w:rsid w:val="004335BB"/>
    <w:rsid w:val="004928F0"/>
    <w:rsid w:val="00494CBF"/>
    <w:rsid w:val="005029EE"/>
    <w:rsid w:val="00514FD2"/>
    <w:rsid w:val="005243E2"/>
    <w:rsid w:val="00527E84"/>
    <w:rsid w:val="00541B01"/>
    <w:rsid w:val="00541D4E"/>
    <w:rsid w:val="00557AAC"/>
    <w:rsid w:val="0058505D"/>
    <w:rsid w:val="00586C3B"/>
    <w:rsid w:val="005A475F"/>
    <w:rsid w:val="005A5883"/>
    <w:rsid w:val="005C0149"/>
    <w:rsid w:val="005D12AF"/>
    <w:rsid w:val="005D3BED"/>
    <w:rsid w:val="005E682B"/>
    <w:rsid w:val="005E7A27"/>
    <w:rsid w:val="006101CD"/>
    <w:rsid w:val="006131FB"/>
    <w:rsid w:val="006173A1"/>
    <w:rsid w:val="00617A86"/>
    <w:rsid w:val="00622ADC"/>
    <w:rsid w:val="00625495"/>
    <w:rsid w:val="00625F40"/>
    <w:rsid w:val="00650AC7"/>
    <w:rsid w:val="006512AA"/>
    <w:rsid w:val="00651B2D"/>
    <w:rsid w:val="006535C8"/>
    <w:rsid w:val="006543E9"/>
    <w:rsid w:val="006662A0"/>
    <w:rsid w:val="00674CA7"/>
    <w:rsid w:val="00694633"/>
    <w:rsid w:val="006970D1"/>
    <w:rsid w:val="006A0AFF"/>
    <w:rsid w:val="006C032C"/>
    <w:rsid w:val="006C170A"/>
    <w:rsid w:val="00720935"/>
    <w:rsid w:val="0073610E"/>
    <w:rsid w:val="00736FE4"/>
    <w:rsid w:val="00746B0E"/>
    <w:rsid w:val="00797AA9"/>
    <w:rsid w:val="007A1755"/>
    <w:rsid w:val="007A218B"/>
    <w:rsid w:val="007A62B5"/>
    <w:rsid w:val="007D3D99"/>
    <w:rsid w:val="007E403C"/>
    <w:rsid w:val="00821A42"/>
    <w:rsid w:val="00824492"/>
    <w:rsid w:val="00845699"/>
    <w:rsid w:val="008C2F67"/>
    <w:rsid w:val="008D485B"/>
    <w:rsid w:val="008D6783"/>
    <w:rsid w:val="00992B5C"/>
    <w:rsid w:val="009A544F"/>
    <w:rsid w:val="009B022C"/>
    <w:rsid w:val="009B1C51"/>
    <w:rsid w:val="009B4F1E"/>
    <w:rsid w:val="00A13D0C"/>
    <w:rsid w:val="00A16111"/>
    <w:rsid w:val="00A272DE"/>
    <w:rsid w:val="00A403F1"/>
    <w:rsid w:val="00A425C8"/>
    <w:rsid w:val="00A8727A"/>
    <w:rsid w:val="00A9011B"/>
    <w:rsid w:val="00A91748"/>
    <w:rsid w:val="00AB01D1"/>
    <w:rsid w:val="00AB2079"/>
    <w:rsid w:val="00AE3E81"/>
    <w:rsid w:val="00AF34F9"/>
    <w:rsid w:val="00B01346"/>
    <w:rsid w:val="00B15142"/>
    <w:rsid w:val="00B42B5C"/>
    <w:rsid w:val="00BB6630"/>
    <w:rsid w:val="00BE4162"/>
    <w:rsid w:val="00BF5E64"/>
    <w:rsid w:val="00C356B9"/>
    <w:rsid w:val="00C41F25"/>
    <w:rsid w:val="00C8586A"/>
    <w:rsid w:val="00C87C6A"/>
    <w:rsid w:val="00CA4D4A"/>
    <w:rsid w:val="00CA7B30"/>
    <w:rsid w:val="00CC6FF5"/>
    <w:rsid w:val="00CD1B89"/>
    <w:rsid w:val="00D13559"/>
    <w:rsid w:val="00D16357"/>
    <w:rsid w:val="00D27F53"/>
    <w:rsid w:val="00D37A40"/>
    <w:rsid w:val="00D41C91"/>
    <w:rsid w:val="00D45599"/>
    <w:rsid w:val="00D52D74"/>
    <w:rsid w:val="00D62646"/>
    <w:rsid w:val="00DA318F"/>
    <w:rsid w:val="00DC6623"/>
    <w:rsid w:val="00DD2BB1"/>
    <w:rsid w:val="00DD5D6D"/>
    <w:rsid w:val="00DE009F"/>
    <w:rsid w:val="00DF77AA"/>
    <w:rsid w:val="00E03B3B"/>
    <w:rsid w:val="00E03C34"/>
    <w:rsid w:val="00E20591"/>
    <w:rsid w:val="00E357B5"/>
    <w:rsid w:val="00E8257A"/>
    <w:rsid w:val="00EA56B2"/>
    <w:rsid w:val="00EE1C29"/>
    <w:rsid w:val="00F064E5"/>
    <w:rsid w:val="00F202F4"/>
    <w:rsid w:val="00F35927"/>
    <w:rsid w:val="00F4549C"/>
    <w:rsid w:val="00F53382"/>
    <w:rsid w:val="00F70056"/>
    <w:rsid w:val="00FD4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C2D41"/>
  <w15:docId w15:val="{3CAB98C2-B24D-4D59-AE3B-C0593695D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Times New Roman" w:eastAsia="Times New Roman" w:hAnsi="Times New Roman" w:cs="Times New Roman"/>
      <w:color w:val="2F5496"/>
      <w:sz w:val="32"/>
      <w:szCs w:val="32"/>
    </w:rPr>
  </w:style>
  <w:style w:type="character" w:customStyle="1" w:styleId="Heading2Char">
    <w:name w:val="Heading 2 Char"/>
    <w:basedOn w:val="DefaultParagraphFont"/>
    <w:link w:val="Heading2"/>
    <w:uiPriority w:val="9"/>
    <w:rsid w:val="00506D7A"/>
    <w:rPr>
      <w:rFonts w:ascii="Times New Roman" w:eastAsia="Times New Roman" w:hAnsi="Times New Roman" w:cs="Times New Roman"/>
      <w:color w:val="2F5496"/>
      <w:sz w:val="26"/>
      <w:szCs w:val="26"/>
    </w:rPr>
  </w:style>
  <w:style w:type="character" w:customStyle="1" w:styleId="Heading3Char">
    <w:name w:val="Heading 3 Char"/>
    <w:basedOn w:val="DefaultParagraphFont"/>
    <w:link w:val="Heading3"/>
    <w:uiPriority w:val="9"/>
    <w:rsid w:val="00506D7A"/>
    <w:rPr>
      <w:rFonts w:ascii="Times New Roman" w:eastAsia="Times New Roman" w:hAnsi="Times New Roman" w:cs="Times New Roman"/>
      <w:color w:val="1F3763"/>
      <w:sz w:val="24"/>
      <w:szCs w:val="24"/>
    </w:rPr>
  </w:style>
  <w:style w:type="character" w:customStyle="1" w:styleId="Heading4Char">
    <w:name w:val="Heading 4 Char"/>
    <w:basedOn w:val="DefaultParagraphFont"/>
    <w:link w:val="Heading4"/>
    <w:uiPriority w:val="9"/>
    <w:rsid w:val="00506D7A"/>
    <w:rPr>
      <w:rFonts w:ascii="Times New Roman" w:eastAsia="Times New Roman" w:hAnsi="Times New Roman" w:cs="Times New Roman"/>
      <w:i/>
      <w:iCs/>
      <w:color w:val="2F5496"/>
    </w:rPr>
  </w:style>
  <w:style w:type="character" w:customStyle="1" w:styleId="Heading5Char">
    <w:name w:val="Heading 5 Char"/>
    <w:basedOn w:val="DefaultParagraphFont"/>
    <w:link w:val="Heading5"/>
    <w:uiPriority w:val="9"/>
    <w:rsid w:val="00506D7A"/>
    <w:rPr>
      <w:rFonts w:ascii="Times New Roman" w:eastAsia="Times New Roman" w:hAnsi="Times New Roman" w:cs="Times New Roman"/>
      <w:color w:val="2F5496"/>
    </w:rPr>
  </w:style>
  <w:style w:type="character" w:customStyle="1" w:styleId="Heading6Char">
    <w:name w:val="Heading 6 Char"/>
    <w:basedOn w:val="DefaultParagraphFont"/>
    <w:link w:val="Heading6"/>
    <w:uiPriority w:val="9"/>
    <w:rsid w:val="00506D7A"/>
    <w:rPr>
      <w:rFonts w:ascii="Times New Roman" w:eastAsia="Times New Roman" w:hAnsi="Times New Roman" w:cs="Times New Roman"/>
      <w:color w:val="1F3763"/>
    </w:rPr>
  </w:style>
  <w:style w:type="paragraph" w:customStyle="1" w:styleId="skn-mly4pagesize">
    <w:name w:val="skn-mly4_pagesize"/>
    <w:basedOn w:val="Normal"/>
  </w:style>
  <w:style w:type="character" w:customStyle="1" w:styleId="skn-mly4magenta-phototop-sectionleft-box">
    <w:name w:val="skn-mly4_magenta-photo_top-section_left-box"/>
    <w:basedOn w:val="DefaultParagraphFont"/>
  </w:style>
  <w:style w:type="paragraph" w:customStyle="1" w:styleId="skn-mly4section">
    <w:name w:val="skn-mly4_section"/>
    <w:basedOn w:val="Normal"/>
  </w:style>
  <w:style w:type="paragraph" w:customStyle="1" w:styleId="skn-mly4paragraph">
    <w:name w:val="skn-mly4_paragraph"/>
    <w:basedOn w:val="Normal"/>
  </w:style>
  <w:style w:type="paragraph" w:customStyle="1" w:styleId="skn-mly4name">
    <w:name w:val="skn-mly4_name"/>
    <w:basedOn w:val="Normal"/>
    <w:pPr>
      <w:spacing w:line="680" w:lineRule="atLeast"/>
    </w:pPr>
    <w:rPr>
      <w:rFonts w:ascii="Lora" w:eastAsia="Lora" w:hAnsi="Lora" w:cs="Lora"/>
      <w:b/>
      <w:bCs/>
      <w:caps/>
      <w:color w:val="335776"/>
      <w:sz w:val="60"/>
      <w:szCs w:val="60"/>
    </w:rPr>
  </w:style>
  <w:style w:type="character" w:customStyle="1" w:styleId="skn-mly4any">
    <w:name w:val="skn-mly4_any"/>
    <w:basedOn w:val="DefaultParagraphFont"/>
  </w:style>
  <w:style w:type="paragraph" w:customStyle="1" w:styleId="skn-mly4address">
    <w:name w:val="skn-mly4_address"/>
    <w:basedOn w:val="Normal"/>
    <w:pPr>
      <w:spacing w:line="280" w:lineRule="atLeast"/>
    </w:pPr>
    <w:rPr>
      <w:sz w:val="20"/>
      <w:szCs w:val="20"/>
    </w:rPr>
  </w:style>
  <w:style w:type="character" w:customStyle="1" w:styleId="skn-mly4magenta-phototop-sectionright-box">
    <w:name w:val="skn-mly4_magenta-photo_top-section_right-box"/>
    <w:basedOn w:val="DefaultParagraphFont"/>
  </w:style>
  <w:style w:type="paragraph" w:customStyle="1" w:styleId="skn-mly4right-boxpict-sec">
    <w:name w:val="skn-mly4_right-box_pict-sec"/>
    <w:basedOn w:val="Normal"/>
    <w:rPr>
      <w:vanish/>
    </w:rPr>
  </w:style>
  <w:style w:type="paragraph" w:customStyle="1" w:styleId="skn-mly4pict-pic">
    <w:name w:val="skn-mly4_pict-pic"/>
    <w:basedOn w:val="Normal"/>
  </w:style>
  <w:style w:type="paragraph" w:customStyle="1" w:styleId="skn-mly4pict-picfield">
    <w:name w:val="skn-mly4_pict-pic_field"/>
    <w:basedOn w:val="Normal"/>
  </w:style>
  <w:style w:type="character" w:customStyle="1" w:styleId="skn-mly4right-boxpict-secCharacter">
    <w:name w:val="skn-mly4_right-box_pict-sec Character"/>
    <w:basedOn w:val="DefaultParagraphFont"/>
    <w:rPr>
      <w:vanish/>
    </w:rPr>
  </w:style>
  <w:style w:type="table" w:customStyle="1" w:styleId="skn-mly4magenta-phototop-section">
    <w:name w:val="skn-mly4_magenta-photo_top-section"/>
    <w:basedOn w:val="TableNormal"/>
    <w:tblPr/>
  </w:style>
  <w:style w:type="paragraph" w:customStyle="1" w:styleId="skn-mly4anyParagraph">
    <w:name w:val="skn-mly4_any Paragraph"/>
    <w:basedOn w:val="Normal"/>
  </w:style>
  <w:style w:type="paragraph" w:customStyle="1" w:styleId="skn-mly4heading">
    <w:name w:val="skn-mly4_heading"/>
    <w:basedOn w:val="Normal"/>
    <w:pPr>
      <w:pBdr>
        <w:top w:val="none" w:sz="0" w:space="8" w:color="auto"/>
        <w:bottom w:val="none" w:sz="0" w:space="8" w:color="auto"/>
      </w:pBdr>
    </w:pPr>
    <w:rPr>
      <w:b/>
      <w:bCs/>
      <w:caps/>
      <w:color w:val="333333"/>
    </w:rPr>
  </w:style>
  <w:style w:type="paragraph" w:customStyle="1" w:styleId="skn-mly4sectiontitle">
    <w:name w:val="skn-mly4_sectiontitle"/>
    <w:basedOn w:val="Normal"/>
    <w:pPr>
      <w:spacing w:line="240" w:lineRule="atLeast"/>
    </w:pPr>
    <w:rPr>
      <w:rFonts w:ascii="Lora" w:eastAsia="Lora" w:hAnsi="Lora" w:cs="Lora"/>
      <w:b/>
      <w:bCs/>
      <w:color w:val="335776"/>
    </w:rPr>
  </w:style>
  <w:style w:type="paragraph" w:customStyle="1" w:styleId="skn-mly4singlecolumn">
    <w:name w:val="skn-mly4_singlecolumn"/>
    <w:basedOn w:val="Normal"/>
  </w:style>
  <w:style w:type="character" w:customStyle="1" w:styleId="skn-mly4txtRglr">
    <w:name w:val="skn-mly4_txtRglr"/>
    <w:basedOn w:val="DefaultParagraphFont"/>
    <w:rPr>
      <w:b w:val="0"/>
      <w:bCs w:val="0"/>
      <w:color w:val="333333"/>
    </w:rPr>
  </w:style>
  <w:style w:type="paragraph" w:customStyle="1" w:styleId="skn-mly4disp-block">
    <w:name w:val="skn-mly4_disp-block"/>
    <w:basedOn w:val="Normal"/>
  </w:style>
  <w:style w:type="paragraph" w:customStyle="1" w:styleId="skn-mly4ulli">
    <w:name w:val="skn-mly4_ul_li"/>
    <w:basedOn w:val="Normal"/>
  </w:style>
  <w:style w:type="character" w:customStyle="1" w:styleId="singlecolumnspanpaddedlinenth-child1">
    <w:name w:val="singlecolumn_span_paddedline_nth-child(1)"/>
    <w:basedOn w:val="DefaultParagraphFont"/>
  </w:style>
  <w:style w:type="paragraph" w:customStyle="1" w:styleId="skn-mly4txtRglrParagraph">
    <w:name w:val="skn-mly4_txtRglr Paragraph"/>
    <w:basedOn w:val="Normal"/>
    <w:rPr>
      <w:color w:val="333333"/>
    </w:rPr>
  </w:style>
  <w:style w:type="character" w:customStyle="1" w:styleId="skn-mly4skli-secparagraphnth-childn">
    <w:name w:val="skn-mly4_skli-sec_paragraph_nth-child(n)"/>
    <w:basedOn w:val="DefaultParagraphFont"/>
  </w:style>
  <w:style w:type="paragraph" w:customStyle="1" w:styleId="skn-mly4skli-secsinglecolumn">
    <w:name w:val="skn-mly4_skli-sec_singlecolumn"/>
    <w:basedOn w:val="Normal"/>
  </w:style>
  <w:style w:type="paragraph" w:customStyle="1" w:styleId="sectiontwo-collnggparatable">
    <w:name w:val="section_two-col_lnggparatable"/>
    <w:basedOn w:val="Normal"/>
  </w:style>
  <w:style w:type="character" w:customStyle="1" w:styleId="skn-mly4reference-secparagraphnth-childn">
    <w:name w:val="skn-mly4_reference-sec_paragraph_nth-child(n)"/>
    <w:basedOn w:val="DefaultParagraphFont"/>
  </w:style>
  <w:style w:type="character" w:customStyle="1" w:styleId="skn-mly4lang-secparagraphnth-childn">
    <w:name w:val="skn-mly4_lang-sec_paragraph_nth-child(n)"/>
    <w:basedOn w:val="DefaultParagraphFont"/>
  </w:style>
  <w:style w:type="character" w:customStyle="1" w:styleId="skn-mly4txt-bold">
    <w:name w:val="skn-mly4_txt-bold"/>
    <w:basedOn w:val="DefaultParagraphFont"/>
    <w:rPr>
      <w:b/>
      <w:bCs/>
    </w:rPr>
  </w:style>
  <w:style w:type="paragraph" w:customStyle="1" w:styleId="skn-mly4lang-secparagraphnth-childnParagraph">
    <w:name w:val="skn-mly4_lang-sec_paragraph_nth-child(n) Paragraph"/>
    <w:basedOn w:val="Normal"/>
    <w:pPr>
      <w:pBdr>
        <w:bottom w:val="none" w:sz="0" w:space="10" w:color="auto"/>
      </w:pBdr>
    </w:pPr>
  </w:style>
  <w:style w:type="table" w:customStyle="1" w:styleId="sectiontwo-collnggparatableTable">
    <w:name w:val="section_two-col_lnggparatable Table"/>
    <w:basedOn w:val="TableNormal"/>
    <w:tblPr/>
  </w:style>
  <w:style w:type="paragraph" w:styleId="Header">
    <w:name w:val="header"/>
    <w:basedOn w:val="Normal"/>
    <w:link w:val="HeaderChar"/>
    <w:uiPriority w:val="99"/>
    <w:unhideWhenUsed/>
    <w:rsid w:val="00541B01"/>
    <w:pPr>
      <w:tabs>
        <w:tab w:val="center" w:pos="4680"/>
        <w:tab w:val="right" w:pos="9360"/>
      </w:tabs>
    </w:pPr>
  </w:style>
  <w:style w:type="character" w:customStyle="1" w:styleId="HeaderChar">
    <w:name w:val="Header Char"/>
    <w:basedOn w:val="DefaultParagraphFont"/>
    <w:link w:val="Header"/>
    <w:uiPriority w:val="99"/>
    <w:rsid w:val="00541B01"/>
    <w:rPr>
      <w:sz w:val="24"/>
      <w:szCs w:val="24"/>
    </w:rPr>
  </w:style>
  <w:style w:type="paragraph" w:styleId="Footer">
    <w:name w:val="footer"/>
    <w:basedOn w:val="Normal"/>
    <w:link w:val="FooterChar"/>
    <w:uiPriority w:val="99"/>
    <w:unhideWhenUsed/>
    <w:rsid w:val="00541B01"/>
    <w:pPr>
      <w:tabs>
        <w:tab w:val="center" w:pos="4680"/>
        <w:tab w:val="right" w:pos="9360"/>
      </w:tabs>
    </w:pPr>
  </w:style>
  <w:style w:type="character" w:customStyle="1" w:styleId="FooterChar">
    <w:name w:val="Footer Char"/>
    <w:basedOn w:val="DefaultParagraphFont"/>
    <w:link w:val="Footer"/>
    <w:uiPriority w:val="99"/>
    <w:rsid w:val="00541B01"/>
    <w:rPr>
      <w:sz w:val="24"/>
      <w:szCs w:val="24"/>
    </w:rPr>
  </w:style>
  <w:style w:type="character" w:styleId="Hyperlink">
    <w:name w:val="Hyperlink"/>
    <w:basedOn w:val="DefaultParagraphFont"/>
    <w:uiPriority w:val="99"/>
    <w:unhideWhenUsed/>
    <w:rsid w:val="00263301"/>
    <w:rPr>
      <w:color w:val="0000FF" w:themeColor="hyperlink"/>
      <w:u w:val="single"/>
    </w:rPr>
  </w:style>
  <w:style w:type="character" w:styleId="UnresolvedMention">
    <w:name w:val="Unresolved Mention"/>
    <w:basedOn w:val="DefaultParagraphFont"/>
    <w:uiPriority w:val="99"/>
    <w:semiHidden/>
    <w:unhideWhenUsed/>
    <w:rsid w:val="00263301"/>
    <w:rPr>
      <w:color w:val="605E5C"/>
      <w:shd w:val="clear" w:color="auto" w:fill="E1DFDD"/>
    </w:rPr>
  </w:style>
  <w:style w:type="paragraph" w:styleId="ListParagraph">
    <w:name w:val="List Paragraph"/>
    <w:basedOn w:val="Normal"/>
    <w:uiPriority w:val="34"/>
    <w:qFormat/>
    <w:rsid w:val="00D135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thelancet.com/journals/lanonc/article/PIIS1470-2045(23)00649-6/abstract" TargetMode="External"/><Relationship Id="rId13" Type="http://schemas.openxmlformats.org/officeDocument/2006/relationships/hyperlink" Target="https://onlinelibrary.wiley.com/doi/10.1111/hae.12382" TargetMode="External"/><Relationship Id="rId18" Type="http://schemas.openxmlformats.org/officeDocument/2006/relationships/hyperlink" Target="https://jada.ada.org/article/S0002-8177(14)63255-4/abstract"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link.springer.com/article/10.1023/A:1014443418737" TargetMode="External"/><Relationship Id="rId7" Type="http://schemas.openxmlformats.org/officeDocument/2006/relationships/hyperlink" Target="https://doi.org/10.1080/13696998.2024.2354150" TargetMode="External"/><Relationship Id="rId12" Type="http://schemas.openxmlformats.org/officeDocument/2006/relationships/hyperlink" Target="https://ascopubs.org/doi/10.1200/JCO.2020.38.5_suppl.38" TargetMode="External"/><Relationship Id="rId17" Type="http://schemas.openxmlformats.org/officeDocument/2006/relationships/hyperlink" Target="https://www.rand.org/pubs/research_briefs/RB9067.html"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ajph.aphapublications.org/doi/pdfplus/10.2105/AJPH.2003.025403" TargetMode="External"/><Relationship Id="rId20" Type="http://schemas.openxmlformats.org/officeDocument/2006/relationships/hyperlink" Target="https://onlinelibrary.wiley.com/doi/10.1111/j.1600-0528.2004.00171.x"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2/blood-2022-157673"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pubmed.ncbi.nlm.nih.gov/22476554/"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1016/j.jcyt.2020.03.265" TargetMode="External"/><Relationship Id="rId19" Type="http://schemas.openxmlformats.org/officeDocument/2006/relationships/hyperlink" Target="https://jada.ada.org/article/S0002-8177(14)64652-3/abstract" TargetMode="External"/><Relationship Id="rId4" Type="http://schemas.openxmlformats.org/officeDocument/2006/relationships/webSettings" Target="webSettings.xml"/><Relationship Id="rId9" Type="http://schemas.openxmlformats.org/officeDocument/2006/relationships/hyperlink" Target="https://doi.org/10.1038/s41409-023-02127-9" TargetMode="External"/><Relationship Id="rId14" Type="http://schemas.openxmlformats.org/officeDocument/2006/relationships/hyperlink" Target="https://onlinelibrary.wiley.com/doi/10.1111/hae.12246" TargetMode="External"/><Relationship Id="rId22" Type="http://schemas.openxmlformats.org/officeDocument/2006/relationships/hyperlink" Target="https://www.sciencedirect.com/science/article/pii/S1079210401342038" TargetMode="External"/><Relationship Id="rId27" Type="http://schemas.openxmlformats.org/officeDocument/2006/relationships/header" Target="header3.xml"/><Relationship Id="rId30"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3" Type="http://schemas.openxmlformats.org/officeDocument/2006/relationships/hyperlink" Target="https://www.linkedin.com/in/normaguzmanbecerra" TargetMode="External"/><Relationship Id="rId2" Type="http://schemas.openxmlformats.org/officeDocument/2006/relationships/hyperlink" Target="mailto:tzolkin5002@proton.m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7</Pages>
  <Words>3140</Words>
  <Characters>17903</Characters>
  <Application>Microsoft Office Word</Application>
  <DocSecurity>0</DocSecurity>
  <Lines>149</Lines>
  <Paragraphs>42</Paragraphs>
  <ScaleCrop>false</ScaleCrop>
  <Company/>
  <LinksUpToDate>false</LinksUpToDate>
  <CharactersWithSpaces>21001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 Guzman-Becerra</dc:title>
  <dc:creator>Norma Guzman-Becerra</dc:creator>
  <cp:lastModifiedBy>Norma Guzman-Becerra</cp:lastModifiedBy>
  <cp:revision>97</cp:revision>
  <dcterms:created xsi:type="dcterms:W3CDTF">2026-04-30T19:57:00Z</dcterms:created>
  <dcterms:modified xsi:type="dcterms:W3CDTF">2026-05-25T18:26:00Z</dcterms:modified>
</cp:coreProperties>
</file>